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290" w:rsidRPr="009651F3" w:rsidRDefault="00E93078" w:rsidP="009651F3">
      <w:pPr>
        <w:pStyle w:val="berschrift10"/>
        <w:rPr>
          <w:sz w:val="20"/>
        </w:rPr>
      </w:pPr>
      <w:proofErr w:type="spellStart"/>
      <w:r>
        <w:t>Deposital</w:t>
      </w:r>
      <w:r w:rsidR="000E4290" w:rsidRPr="000E4290">
        <w:t>vertrag</w:t>
      </w:r>
      <w:proofErr w:type="spellEnd"/>
    </w:p>
    <w:p w:rsidR="000E4290" w:rsidRPr="00532432" w:rsidRDefault="000E4290" w:rsidP="009651F3">
      <w:pPr>
        <w:pStyle w:val="Text"/>
      </w:pPr>
      <w:r w:rsidRPr="00532432">
        <w:t>zwischen</w:t>
      </w:r>
    </w:p>
    <w:p w:rsidR="00C47DFC" w:rsidRDefault="00C47DFC" w:rsidP="009651F3">
      <w:pPr>
        <w:pStyle w:val="Text"/>
      </w:pPr>
    </w:p>
    <w:p w:rsidR="008E5D30" w:rsidRDefault="008E5D30" w:rsidP="009651F3">
      <w:pPr>
        <w:pStyle w:val="Text"/>
      </w:pPr>
    </w:p>
    <w:p w:rsidR="008E5D30" w:rsidRPr="00532432" w:rsidRDefault="008E5D30" w:rsidP="009651F3">
      <w:pPr>
        <w:pStyle w:val="Text"/>
      </w:pPr>
    </w:p>
    <w:p w:rsidR="000E4290" w:rsidRPr="00532432" w:rsidRDefault="000E4290" w:rsidP="009651F3">
      <w:pPr>
        <w:pStyle w:val="Text"/>
      </w:pPr>
      <w:r w:rsidRPr="00532432">
        <w:t xml:space="preserve">nachfolgend </w:t>
      </w:r>
      <w:r w:rsidR="00E93078">
        <w:t>Depositar</w:t>
      </w:r>
      <w:r w:rsidRPr="00532432">
        <w:t>*in genannt</w:t>
      </w:r>
    </w:p>
    <w:p w:rsidR="000E4290" w:rsidRPr="00532432" w:rsidRDefault="000E4290" w:rsidP="009651F3">
      <w:pPr>
        <w:pStyle w:val="Text"/>
      </w:pPr>
    </w:p>
    <w:p w:rsidR="000E4290" w:rsidRPr="00532432" w:rsidRDefault="000E4290" w:rsidP="009651F3">
      <w:pPr>
        <w:pStyle w:val="Text"/>
      </w:pPr>
      <w:r w:rsidRPr="00532432">
        <w:t>und</w:t>
      </w:r>
    </w:p>
    <w:p w:rsidR="000E4290" w:rsidRPr="00532432" w:rsidRDefault="000E4290" w:rsidP="009651F3">
      <w:pPr>
        <w:pStyle w:val="Text"/>
      </w:pPr>
    </w:p>
    <w:p w:rsidR="000E4290" w:rsidRDefault="000E4290" w:rsidP="009651F3">
      <w:pPr>
        <w:pStyle w:val="Text"/>
      </w:pPr>
    </w:p>
    <w:p w:rsidR="000E4290" w:rsidRPr="00532432" w:rsidRDefault="000E4290" w:rsidP="009651F3">
      <w:pPr>
        <w:pStyle w:val="Text"/>
      </w:pPr>
    </w:p>
    <w:p w:rsidR="000E4290" w:rsidRPr="00532432" w:rsidRDefault="000E4290" w:rsidP="009651F3">
      <w:pPr>
        <w:pStyle w:val="Text"/>
      </w:pPr>
      <w:r w:rsidRPr="00532432">
        <w:t>Stadt Sehnde, Stadtarchiv</w:t>
      </w:r>
    </w:p>
    <w:p w:rsidR="000E4290" w:rsidRPr="00532432" w:rsidRDefault="000E4290" w:rsidP="009651F3">
      <w:pPr>
        <w:pStyle w:val="Text"/>
      </w:pPr>
      <w:r w:rsidRPr="00532432">
        <w:t>vertreten durch den Bürgermeister</w:t>
      </w:r>
    </w:p>
    <w:p w:rsidR="000E4290" w:rsidRPr="00532432" w:rsidRDefault="000E4290" w:rsidP="009651F3">
      <w:pPr>
        <w:pStyle w:val="Text"/>
      </w:pPr>
      <w:r w:rsidRPr="00532432">
        <w:t>Nordstraße 21</w:t>
      </w:r>
    </w:p>
    <w:p w:rsidR="000E4290" w:rsidRDefault="000E4290" w:rsidP="009651F3">
      <w:pPr>
        <w:pStyle w:val="Text"/>
      </w:pPr>
      <w:r w:rsidRPr="00532432">
        <w:t>31319 Sehnde</w:t>
      </w:r>
    </w:p>
    <w:p w:rsidR="00337BEF" w:rsidRPr="00532432" w:rsidRDefault="00337BEF" w:rsidP="009651F3">
      <w:pPr>
        <w:pStyle w:val="Text"/>
      </w:pPr>
    </w:p>
    <w:p w:rsidR="000E4290" w:rsidRPr="009651F3" w:rsidRDefault="000E4290" w:rsidP="009651F3">
      <w:pPr>
        <w:pStyle w:val="berschrift20"/>
      </w:pPr>
      <w:r w:rsidRPr="009651F3">
        <w:t>§ 1</w:t>
      </w:r>
      <w:r w:rsidR="00E62AE9" w:rsidRPr="009651F3">
        <w:t xml:space="preserve"> Vertragszweck</w:t>
      </w:r>
    </w:p>
    <w:p w:rsidR="00E93078" w:rsidRPr="009651F3" w:rsidRDefault="000E4290" w:rsidP="009651F3">
      <w:pPr>
        <w:pStyle w:val="Text"/>
      </w:pPr>
      <w:r w:rsidRPr="00532432">
        <w:t>Der</w:t>
      </w:r>
      <w:r w:rsidR="008E5D30">
        <w:t xml:space="preserve">/ </w:t>
      </w:r>
      <w:proofErr w:type="gramStart"/>
      <w:r w:rsidRPr="00532432">
        <w:t xml:space="preserve">die </w:t>
      </w:r>
      <w:r w:rsidR="005734BC">
        <w:t>Depositar</w:t>
      </w:r>
      <w:proofErr w:type="gramEnd"/>
      <w:r w:rsidRPr="00532432">
        <w:t xml:space="preserve">*in </w:t>
      </w:r>
      <w:r w:rsidR="00E93078" w:rsidRPr="00E93078">
        <w:t>überlässt die in seinem Eigentum befindlichen</w:t>
      </w:r>
      <w:r w:rsidR="005734BC">
        <w:t xml:space="preserve"> </w:t>
      </w:r>
      <w:r w:rsidR="00E93078" w:rsidRPr="00E93078">
        <w:t>Unterlagen</w:t>
      </w:r>
      <w:r w:rsidR="005734BC">
        <w:t xml:space="preserve"> von bleibendem Wert</w:t>
      </w:r>
      <w:r w:rsidR="00E93078" w:rsidRPr="00E93078">
        <w:t xml:space="preserve"> </w:t>
      </w:r>
      <w:r w:rsidR="00E62AE9" w:rsidRPr="00E62AE9">
        <w:t xml:space="preserve">unter Eigentumsvorbehalt (Depositum) </w:t>
      </w:r>
      <w:r w:rsidR="005734BC">
        <w:t>dem</w:t>
      </w:r>
      <w:r w:rsidR="00E62AE9" w:rsidRPr="00E62AE9">
        <w:t xml:space="preserve"> Stadtarchiv zum Zweck der Archivierung</w:t>
      </w:r>
      <w:r w:rsidR="005734BC">
        <w:t xml:space="preserve">. </w:t>
      </w:r>
      <w:r w:rsidR="005734BC" w:rsidRPr="005734BC">
        <w:t>Er versichert, dass diese Unterlagen ausschließlich seiner Verfügung unterstehen.</w:t>
      </w:r>
      <w:r w:rsidR="005734BC">
        <w:t xml:space="preserve"> </w:t>
      </w:r>
      <w:r w:rsidR="00E93078" w:rsidRPr="00E93078">
        <w:t>Eine Aufstellung der übergebenen Unterlagen befindet sich in der Anlage.</w:t>
      </w:r>
    </w:p>
    <w:p w:rsidR="000E4290" w:rsidRPr="009651F3" w:rsidRDefault="000E4290" w:rsidP="009651F3">
      <w:pPr>
        <w:pStyle w:val="berschrift20"/>
      </w:pPr>
      <w:r w:rsidRPr="009651F3">
        <w:t>§ 2</w:t>
      </w:r>
      <w:r w:rsidR="005734BC" w:rsidRPr="009651F3">
        <w:t xml:space="preserve"> Bestandsbildung</w:t>
      </w:r>
    </w:p>
    <w:p w:rsidR="005734BC" w:rsidRDefault="005734BC" w:rsidP="009651F3">
      <w:pPr>
        <w:pStyle w:val="Text"/>
      </w:pPr>
      <w:r w:rsidRPr="005734BC">
        <w:t>D</w:t>
      </w:r>
      <w:r>
        <w:t>ie</w:t>
      </w:r>
      <w:r w:rsidRPr="005734BC">
        <w:t xml:space="preserve"> deponierte</w:t>
      </w:r>
      <w:r>
        <w:t>n</w:t>
      </w:r>
      <w:r w:rsidRPr="005734BC">
        <w:t xml:space="preserve"> </w:t>
      </w:r>
      <w:r>
        <w:t>Unterlagen</w:t>
      </w:r>
      <w:r w:rsidRPr="005734BC">
        <w:t xml:space="preserve"> w</w:t>
      </w:r>
      <w:r>
        <w:t>erden</w:t>
      </w:r>
      <w:r w:rsidRPr="005734BC">
        <w:t xml:space="preserve"> in </w:t>
      </w:r>
      <w:r>
        <w:t>ihrem</w:t>
      </w:r>
      <w:r w:rsidRPr="005734BC">
        <w:t xml:space="preserve"> Entstehungszusammenhang belassen. </w:t>
      </w:r>
      <w:r>
        <w:t xml:space="preserve">Sie werden </w:t>
      </w:r>
      <w:r w:rsidRPr="005734BC">
        <w:t>geschlossen als Bestand „</w:t>
      </w:r>
      <w:r w:rsidRPr="00337BEF">
        <w:rPr>
          <w:rStyle w:val="PlatzhalterZchn"/>
        </w:rPr>
        <w:t>[Bezeichnung des Bestands]</w:t>
      </w:r>
      <w:r w:rsidRPr="005734BC">
        <w:t xml:space="preserve">” aufgenommen und in der </w:t>
      </w:r>
      <w:proofErr w:type="spellStart"/>
      <w:r w:rsidRPr="005734BC">
        <w:t>Beständeübersicht</w:t>
      </w:r>
      <w:proofErr w:type="spellEnd"/>
      <w:r w:rsidR="00703F99">
        <w:t xml:space="preserve"> und</w:t>
      </w:r>
      <w:r w:rsidRPr="005734BC">
        <w:t xml:space="preserve"> den entsprechenden </w:t>
      </w:r>
      <w:proofErr w:type="spellStart"/>
      <w:r w:rsidRPr="005734BC">
        <w:t>Findmitteln</w:t>
      </w:r>
      <w:proofErr w:type="spellEnd"/>
      <w:r w:rsidRPr="005734BC">
        <w:t xml:space="preserve"> des Stadtarchivs </w:t>
      </w:r>
      <w:r w:rsidR="00703F99">
        <w:t>Sehnde</w:t>
      </w:r>
      <w:r w:rsidRPr="005734BC">
        <w:t xml:space="preserve"> </w:t>
      </w:r>
      <w:r w:rsidR="00703F99">
        <w:t>aufgeführt</w:t>
      </w:r>
      <w:r w:rsidRPr="005734BC">
        <w:t xml:space="preserve">. </w:t>
      </w:r>
    </w:p>
    <w:p w:rsidR="003D1EFE" w:rsidRPr="009651F3" w:rsidRDefault="003D1EFE" w:rsidP="009651F3">
      <w:pPr>
        <w:pStyle w:val="berschrift20"/>
      </w:pPr>
      <w:r w:rsidRPr="009651F3">
        <w:t>§ 3 Bewertung und Rücknahme von Unterlagen</w:t>
      </w:r>
    </w:p>
    <w:p w:rsidR="003D1EFE" w:rsidRDefault="003D1EFE" w:rsidP="009651F3">
      <w:pPr>
        <w:pStyle w:val="Text"/>
      </w:pPr>
      <w:r w:rsidRPr="003D1EFE">
        <w:t>Das Archiv kann vo</w:t>
      </w:r>
      <w:r>
        <w:t>n dem/ der</w:t>
      </w:r>
      <w:r w:rsidRPr="003D1EFE">
        <w:t xml:space="preserve"> </w:t>
      </w:r>
      <w:r>
        <w:t>Depositar*in</w:t>
      </w:r>
      <w:r w:rsidRPr="003D1EFE">
        <w:t xml:space="preserve"> die Rücknahme von Unterlagen verlangen, von denen sich nach der Übernahme herausstellt, dass sie keinen bleibenden Wert haben oder dass sie in der vorliegenden Form nicht bzw. nicht mehr archivfähig sind. Lehnt der</w:t>
      </w:r>
      <w:r>
        <w:t xml:space="preserve">/ </w:t>
      </w:r>
      <w:proofErr w:type="gramStart"/>
      <w:r>
        <w:t>die Depositar</w:t>
      </w:r>
      <w:proofErr w:type="gramEnd"/>
      <w:r>
        <w:t xml:space="preserve">*in </w:t>
      </w:r>
      <w:r w:rsidRPr="003D1EFE">
        <w:t>die Rücknahme ab oder nimmt er die Unterlagen nicht innerhalb einer Frist von sechs Monaten ab Bekanntgabe der Bitte um Rücknahme zurück, so ist das Archiv zur Vernichtung der Unterlagen berechtigt. Die Entscheidung über den bleibenden Wert und Archivfähigkeit der Unterlagen trifft das Archiv.</w:t>
      </w:r>
    </w:p>
    <w:p w:rsidR="003D1EFE" w:rsidRPr="009651F3" w:rsidRDefault="003D1EFE" w:rsidP="009651F3">
      <w:pPr>
        <w:pStyle w:val="berschrift20"/>
      </w:pPr>
      <w:r w:rsidRPr="009651F3">
        <w:t>§ 4 Ergänzung von Unterlagen</w:t>
      </w:r>
    </w:p>
    <w:p w:rsidR="003D1EFE" w:rsidRDefault="003D1EFE" w:rsidP="009651F3">
      <w:pPr>
        <w:pStyle w:val="Text"/>
      </w:pPr>
      <w:r w:rsidRPr="003D1EFE">
        <w:t>Im Einvernehmen mit dem Archiv kann der</w:t>
      </w:r>
      <w:r>
        <w:t xml:space="preserve">/ </w:t>
      </w:r>
      <w:proofErr w:type="gramStart"/>
      <w:r>
        <w:t>die Depositar</w:t>
      </w:r>
      <w:proofErr w:type="gramEnd"/>
      <w:r>
        <w:t xml:space="preserve">*in </w:t>
      </w:r>
      <w:r w:rsidRPr="003D1EFE">
        <w:t>sein</w:t>
      </w:r>
      <w:r>
        <w:t>/ ihr</w:t>
      </w:r>
      <w:r w:rsidRPr="003D1EFE">
        <w:t xml:space="preserve"> Depositum um weitere Unterlagen von bleibendem Wert ergänzen.</w:t>
      </w:r>
    </w:p>
    <w:p w:rsidR="00703F99" w:rsidRPr="009651F3" w:rsidRDefault="000E4290" w:rsidP="009651F3">
      <w:pPr>
        <w:pStyle w:val="berschrift20"/>
      </w:pPr>
      <w:r w:rsidRPr="009651F3">
        <w:t xml:space="preserve">§ </w:t>
      </w:r>
      <w:r w:rsidR="00D857A5" w:rsidRPr="009651F3">
        <w:t>5</w:t>
      </w:r>
      <w:r w:rsidR="00703F99" w:rsidRPr="009651F3">
        <w:t xml:space="preserve"> Erschließung</w:t>
      </w:r>
      <w:r w:rsidR="00AE1C8C" w:rsidRPr="009651F3">
        <w:t xml:space="preserve"> </w:t>
      </w:r>
      <w:r w:rsidR="00C04B7F" w:rsidRPr="009651F3">
        <w:t>der Unterlagen</w:t>
      </w:r>
    </w:p>
    <w:p w:rsidR="00D857A5" w:rsidRDefault="00703F99" w:rsidP="00337BEF">
      <w:pPr>
        <w:pStyle w:val="Text"/>
      </w:pPr>
      <w:r w:rsidRPr="00703F99">
        <w:t>Das Stadtarchiv ist befugt, das deponierte Archivgut nach archivischen Kriterien zu erschließen</w:t>
      </w:r>
      <w:r w:rsidR="00D857A5">
        <w:t xml:space="preserve">. </w:t>
      </w:r>
      <w:r w:rsidR="0096358C" w:rsidRPr="0096358C">
        <w:t xml:space="preserve">Die durch die Erschließung erstellten </w:t>
      </w:r>
      <w:proofErr w:type="spellStart"/>
      <w:r w:rsidR="0096358C" w:rsidRPr="0096358C">
        <w:t>Findmittel</w:t>
      </w:r>
      <w:proofErr w:type="spellEnd"/>
      <w:r w:rsidR="00C04B7F">
        <w:t xml:space="preserve"> </w:t>
      </w:r>
      <w:r w:rsidR="0096358C" w:rsidRPr="0096358C">
        <w:t>sind Eigentum des Archivs. Der</w:t>
      </w:r>
      <w:r w:rsidR="00AE1C8C">
        <w:t xml:space="preserve">/ </w:t>
      </w:r>
      <w:proofErr w:type="gramStart"/>
      <w:r w:rsidR="00AE1C8C">
        <w:t>die Depositar</w:t>
      </w:r>
      <w:proofErr w:type="gramEnd"/>
      <w:r w:rsidR="00AE1C8C">
        <w:t xml:space="preserve">*in </w:t>
      </w:r>
      <w:r w:rsidR="0096358C" w:rsidRPr="0096358C">
        <w:t xml:space="preserve">erhält von jedem zu dem Depositum erstellten </w:t>
      </w:r>
      <w:proofErr w:type="spellStart"/>
      <w:r w:rsidR="0096358C" w:rsidRPr="0096358C">
        <w:t>Findmittel</w:t>
      </w:r>
      <w:proofErr w:type="spellEnd"/>
      <w:r w:rsidR="0096358C" w:rsidRPr="0096358C">
        <w:t xml:space="preserve"> ein Exemplar</w:t>
      </w:r>
      <w:r w:rsidR="0096358C">
        <w:t xml:space="preserve"> (Ausdruck Arcinsys)</w:t>
      </w:r>
      <w:r w:rsidR="0096358C" w:rsidRPr="0096358C">
        <w:t>.</w:t>
      </w:r>
      <w:r w:rsidR="00AE1C8C">
        <w:t xml:space="preserve"> </w:t>
      </w:r>
      <w:r w:rsidR="00AE1C8C" w:rsidRPr="00703F99">
        <w:t>Dem Stadtarchiv ist es erlaubt – wenn keine Schutzfristen oder andere Nutzungshindernisse bestehen – das Findbuch ganz oder in Teilen in geeigneter Form zu veröffentlichen.</w:t>
      </w:r>
    </w:p>
    <w:p w:rsidR="00D857A5" w:rsidRPr="00337BEF" w:rsidRDefault="00D857A5" w:rsidP="00337BEF">
      <w:pPr>
        <w:pStyle w:val="berschrift20"/>
      </w:pPr>
      <w:r w:rsidRPr="009651F3">
        <w:lastRenderedPageBreak/>
        <w:t>§ 6 Erstellung von Reproduktionen</w:t>
      </w:r>
    </w:p>
    <w:p w:rsidR="0096358C" w:rsidRDefault="00D857A5" w:rsidP="00337BEF">
      <w:pPr>
        <w:pStyle w:val="Text"/>
      </w:pPr>
      <w:r>
        <w:t xml:space="preserve">Das Stadtarchiv ist befugt </w:t>
      </w:r>
      <w:r w:rsidRPr="00703F99">
        <w:t xml:space="preserve">Reproduktionen zu Ausstellungszwecken sowie zu dienstlichen, wissenschaftlichen und heimatkundlichen Zwecken herzustellen. </w:t>
      </w:r>
      <w:r w:rsidRPr="0096358C">
        <w:t xml:space="preserve">Die </w:t>
      </w:r>
      <w:r>
        <w:t xml:space="preserve">erstellten </w:t>
      </w:r>
      <w:r w:rsidRPr="0096358C">
        <w:t>Filme und Digitalisate sind Eigentum des Archivs. Der Eigentümer erhält auf Antrag von jedem zu dem Depositum erstellten Film oder Digitalisat eine Kopie.</w:t>
      </w:r>
      <w:r w:rsidR="00337BEF">
        <w:t xml:space="preserve"> </w:t>
      </w:r>
      <w:r w:rsidR="00337BEF" w:rsidRPr="005734BC">
        <w:t>Bei Ausstellungen und bei Veröffentlichungen ist der</w:t>
      </w:r>
      <w:r w:rsidR="00337BEF">
        <w:t>/ die</w:t>
      </w:r>
      <w:r w:rsidR="00337BEF" w:rsidRPr="005734BC">
        <w:t xml:space="preserve"> Eigentümer</w:t>
      </w:r>
      <w:r w:rsidR="00337BEF">
        <w:t>*</w:t>
      </w:r>
      <w:r w:rsidR="00337BEF" w:rsidRPr="005734BC">
        <w:t>in namentlich zu nennen.</w:t>
      </w:r>
    </w:p>
    <w:p w:rsidR="003D1EFE" w:rsidRPr="00337BEF" w:rsidRDefault="003D1EFE" w:rsidP="00337BEF">
      <w:pPr>
        <w:pStyle w:val="berschrift20"/>
      </w:pPr>
      <w:r w:rsidRPr="009651F3">
        <w:t xml:space="preserve">§ </w:t>
      </w:r>
      <w:r w:rsidR="00D857A5" w:rsidRPr="009651F3">
        <w:t>7</w:t>
      </w:r>
      <w:r w:rsidRPr="009651F3">
        <w:t xml:space="preserve"> Lagerung und konservatorische Behandlung der Unterlagen</w:t>
      </w:r>
    </w:p>
    <w:p w:rsidR="003F0796" w:rsidRDefault="003D1EFE" w:rsidP="00337BEF">
      <w:pPr>
        <w:pStyle w:val="Text"/>
      </w:pPr>
      <w:r w:rsidRPr="003D1EFE">
        <w:t>Das Archiv bestimmt den Ort, an dem die übernommenen Unterlagen verwahrt werden. Es sorgt für die präventiven Bedingungen zur Erhaltung der Unterlagen. Darüber hinaus kann es im Einvernehmen mit dem Eigentümer Maßnahmen zur Konservierung und Restaurierung ergreifen.</w:t>
      </w:r>
      <w:r w:rsidR="00AE1C8C">
        <w:t xml:space="preserve"> </w:t>
      </w:r>
    </w:p>
    <w:p w:rsidR="00AE1C8C" w:rsidRPr="00337BEF" w:rsidRDefault="00AE1C8C" w:rsidP="00337BEF">
      <w:pPr>
        <w:pStyle w:val="berschrift20"/>
      </w:pPr>
      <w:r w:rsidRPr="009651F3">
        <w:t>§ 4 Nutzung durch den Eigentümer*in</w:t>
      </w:r>
    </w:p>
    <w:p w:rsidR="00AE1C8C" w:rsidRPr="00337BEF" w:rsidRDefault="00AE1C8C" w:rsidP="00337BEF">
      <w:pPr>
        <w:pStyle w:val="Text"/>
      </w:pPr>
      <w:r w:rsidRPr="003F0796">
        <w:t>Die Benutzung durch den/</w:t>
      </w:r>
      <w:r>
        <w:t xml:space="preserve"> </w:t>
      </w:r>
      <w:proofErr w:type="gramStart"/>
      <w:r w:rsidRPr="003F0796">
        <w:t xml:space="preserve">die </w:t>
      </w:r>
      <w:r>
        <w:t>Depositar</w:t>
      </w:r>
      <w:proofErr w:type="gramEnd"/>
      <w:r>
        <w:t>*</w:t>
      </w:r>
      <w:r w:rsidRPr="003F0796">
        <w:t>in ist jederzeit gebührenfrei im Rahmen der Öffnungszeiten des Stadtarchivs sowie nach Rücksprache möglich.</w:t>
      </w:r>
    </w:p>
    <w:p w:rsidR="003D1EFE" w:rsidRPr="00337BEF" w:rsidRDefault="003F0796" w:rsidP="00337BEF">
      <w:pPr>
        <w:pStyle w:val="berschrift20"/>
      </w:pPr>
      <w:r w:rsidRPr="009651F3">
        <w:t xml:space="preserve">§ 4 </w:t>
      </w:r>
      <w:r w:rsidR="0096358C" w:rsidRPr="009651F3">
        <w:t>N</w:t>
      </w:r>
      <w:r w:rsidRPr="009651F3">
        <w:t>utzung</w:t>
      </w:r>
      <w:r w:rsidR="0096358C" w:rsidRPr="009651F3">
        <w:t xml:space="preserve"> durch Dritte und Verwertung</w:t>
      </w:r>
    </w:p>
    <w:p w:rsidR="0096358C" w:rsidRDefault="003F0796" w:rsidP="00337BEF">
      <w:pPr>
        <w:pStyle w:val="Text"/>
      </w:pPr>
      <w:r w:rsidRPr="003F0796">
        <w:t xml:space="preserve">Das Stadtarchiv macht das übernommene Archivgut gemäß seiner </w:t>
      </w:r>
      <w:r w:rsidR="00463053">
        <w:t>Benutzungsordnung</w:t>
      </w:r>
      <w:r w:rsidRPr="003F0796">
        <w:t xml:space="preserve"> zugänglich. </w:t>
      </w:r>
      <w:r w:rsidR="0096358C" w:rsidRPr="003F0796">
        <w:t xml:space="preserve">Fallen nach </w:t>
      </w:r>
      <w:r w:rsidR="0096358C">
        <w:t xml:space="preserve">dieser </w:t>
      </w:r>
      <w:r w:rsidR="0096358C" w:rsidRPr="003F0796">
        <w:t xml:space="preserve">für die Benutzung Gebühren an, so stehen sie dem Stadtarchiv zu. </w:t>
      </w:r>
      <w:r w:rsidR="0096358C" w:rsidRPr="00703F99">
        <w:t>Soweit der</w:t>
      </w:r>
      <w:r w:rsidR="0096358C">
        <w:t xml:space="preserve">/ </w:t>
      </w:r>
      <w:proofErr w:type="gramStart"/>
      <w:r w:rsidR="0096358C" w:rsidRPr="00703F99">
        <w:t xml:space="preserve">die </w:t>
      </w:r>
      <w:r w:rsidR="0096358C">
        <w:t>Depositar</w:t>
      </w:r>
      <w:proofErr w:type="gramEnd"/>
      <w:r w:rsidR="0096358C">
        <w:t>*</w:t>
      </w:r>
      <w:r w:rsidR="0096358C" w:rsidRPr="00703F99">
        <w:t xml:space="preserve">in über urheberrechtliche Nutzungs- und Verwertungsrechte an </w:t>
      </w:r>
      <w:r w:rsidR="0096358C">
        <w:t>den Unterlagen</w:t>
      </w:r>
      <w:r w:rsidR="0096358C" w:rsidRPr="00703F99">
        <w:t xml:space="preserve"> verfügt, räumt er/</w:t>
      </w:r>
      <w:r w:rsidR="0096358C">
        <w:t xml:space="preserve"> </w:t>
      </w:r>
      <w:r w:rsidR="0096358C" w:rsidRPr="00703F99">
        <w:t>sie dem Stadtarchiv diese sowohl für derzeitige als auch für derzeit noch unbekannte Nutzungsarten im Zuge der Deponierung ein (§ 31 Abs. 3 Urheberrechtsgesetz). Er/</w:t>
      </w:r>
      <w:r w:rsidR="0096358C">
        <w:t xml:space="preserve"> </w:t>
      </w:r>
      <w:r w:rsidR="0096358C" w:rsidRPr="00703F99">
        <w:t>Sie räumt dem Stadtarchiv zugleich das Recht ein, diese Nutzungs- und Verwertungsrechte im gesetzlich zulässigen Umfang auf Dritte zu übertragen. Urheberrechte Dritter bleiben unberührt.</w:t>
      </w:r>
      <w:r w:rsidR="0096358C">
        <w:t xml:space="preserve"> </w:t>
      </w:r>
    </w:p>
    <w:p w:rsidR="00463053" w:rsidRPr="009651F3" w:rsidRDefault="00463053" w:rsidP="009651F3">
      <w:pPr>
        <w:pStyle w:val="berschrift20"/>
        <w:rPr>
          <w:rFonts w:cs="Arial"/>
        </w:rPr>
      </w:pPr>
      <w:r w:rsidRPr="009651F3">
        <w:t>§ 5 Haftung</w:t>
      </w:r>
    </w:p>
    <w:p w:rsidR="00463053" w:rsidRPr="00AE1C8C" w:rsidRDefault="00463053" w:rsidP="009651F3">
      <w:pPr>
        <w:pStyle w:val="Text"/>
        <w:rPr>
          <w:b/>
          <w:bCs/>
        </w:rPr>
      </w:pPr>
      <w:r>
        <w:t>D</w:t>
      </w:r>
      <w:r w:rsidRPr="00463053">
        <w:t>as Stadtarchiv verpflichtet sich, das Archivgut mit der gleichen Sorgfalt wie städtisches Archivgut zu verwahren. Die Haftung des Stadtarchivs bei Verlust oder Schäden am Depositum beschränkt sich auf Vorsatz oder grobe Fahrlässigkeit de</w:t>
      </w:r>
      <w:r>
        <w:t xml:space="preserve">r </w:t>
      </w:r>
      <w:r w:rsidRPr="00463053">
        <w:t>Mitarbeiter</w:t>
      </w:r>
      <w:r>
        <w:t>*</w:t>
      </w:r>
      <w:r w:rsidRPr="00463053">
        <w:t>innen.</w:t>
      </w:r>
    </w:p>
    <w:p w:rsidR="000E4290" w:rsidRPr="009651F3" w:rsidRDefault="000E4290" w:rsidP="009651F3">
      <w:pPr>
        <w:pStyle w:val="berschrift20"/>
      </w:pPr>
      <w:r w:rsidRPr="009651F3">
        <w:t>§ 7</w:t>
      </w:r>
      <w:r w:rsidR="00463053" w:rsidRPr="009651F3">
        <w:t xml:space="preserve"> </w:t>
      </w:r>
      <w:r w:rsidR="00B944DC" w:rsidRPr="009651F3">
        <w:t xml:space="preserve">Vertragsdauer und </w:t>
      </w:r>
      <w:r w:rsidR="00463053" w:rsidRPr="009651F3">
        <w:t>Kündigungsrecht</w:t>
      </w:r>
    </w:p>
    <w:p w:rsidR="00C04B7F" w:rsidRDefault="00463053" w:rsidP="009651F3">
      <w:pPr>
        <w:pStyle w:val="Text"/>
      </w:pPr>
      <w:r w:rsidRPr="00C04B7F">
        <w:t xml:space="preserve">Der/ Die </w:t>
      </w:r>
      <w:r w:rsidR="00B944DC" w:rsidRPr="00C04B7F">
        <w:t>Depositar</w:t>
      </w:r>
      <w:r w:rsidRPr="00C04B7F">
        <w:t xml:space="preserve">*in verzichtet auf die Rücknahme der deponierten Unterlagen innerhalb der nächsten </w:t>
      </w:r>
      <w:r w:rsidR="00D81FBE">
        <w:t>X</w:t>
      </w:r>
      <w:bookmarkStart w:id="0" w:name="_GoBack"/>
      <w:bookmarkEnd w:id="0"/>
      <w:r w:rsidRPr="00C04B7F">
        <w:t xml:space="preserve"> Jahre nach Vertragsschluss (Mindestvertragslaufzeit). </w:t>
      </w:r>
      <w:r w:rsidR="00B944DC" w:rsidRPr="00C04B7F">
        <w:t xml:space="preserve">Wird </w:t>
      </w:r>
      <w:r w:rsidR="00716AE5" w:rsidRPr="00C04B7F">
        <w:t>d</w:t>
      </w:r>
      <w:r w:rsidR="00B944DC" w:rsidRPr="00C04B7F">
        <w:t xml:space="preserve">er </w:t>
      </w:r>
      <w:r w:rsidR="00C04B7F" w:rsidRPr="00C04B7F">
        <w:t xml:space="preserve">Vertrag </w:t>
      </w:r>
      <w:r w:rsidR="00B944DC" w:rsidRPr="00C04B7F">
        <w:t>nicht sechs Monate vor Ablauf der Laufzeit von einer der Vertragsparteien schriftlich gekündigt, verlängert er sich jeweils um zwei Jahre.</w:t>
      </w:r>
    </w:p>
    <w:p w:rsidR="00C04B7F" w:rsidRDefault="00C04B7F" w:rsidP="009651F3">
      <w:pPr>
        <w:pStyle w:val="Text"/>
      </w:pPr>
      <w:r w:rsidRPr="00C04B7F">
        <w:t>Erfüllt eine der Vertragsparteien eine im vorliegenden Vertrag geregelte Pflicht nicht, so kann die andere Vertragspartei den Vertrag jederzeit mit einer dreimonatigen Frist kündigen. Die Kündigung bedarf der Schriftform.</w:t>
      </w:r>
    </w:p>
    <w:p w:rsidR="00D857A5" w:rsidRDefault="00D857A5" w:rsidP="009651F3">
      <w:pPr>
        <w:pStyle w:val="Text"/>
      </w:pPr>
      <w:r>
        <w:t xml:space="preserve">Das Stadtarchiv Sehnde ist auch nach einer Rücknahme der Unterlagen </w:t>
      </w:r>
      <w:r w:rsidRPr="00D857A5">
        <w:t xml:space="preserve">berechtigt, zu dem Bestand erstellte gedruckte, digitale und sonstige </w:t>
      </w:r>
      <w:proofErr w:type="spellStart"/>
      <w:r w:rsidRPr="00D857A5">
        <w:t>Findmittel</w:t>
      </w:r>
      <w:proofErr w:type="spellEnd"/>
      <w:r w:rsidRPr="00D857A5">
        <w:t xml:space="preserve"> öffentlich zugänglich zu machen.</w:t>
      </w:r>
    </w:p>
    <w:p w:rsidR="00D857A5" w:rsidRPr="009651F3" w:rsidRDefault="00D857A5" w:rsidP="009651F3">
      <w:pPr>
        <w:pStyle w:val="berschrift20"/>
      </w:pPr>
      <w:r w:rsidRPr="009651F3">
        <w:t>§ 12 Kosten</w:t>
      </w:r>
    </w:p>
    <w:p w:rsidR="00D857A5" w:rsidRDefault="00D857A5" w:rsidP="009651F3">
      <w:pPr>
        <w:pStyle w:val="Text"/>
      </w:pPr>
      <w:r w:rsidRPr="00D857A5">
        <w:t>Der/ Die Depositar trägt die Kosten für den Transport der Unterlagen in das Stadtarchiv. Im Fall der Kündigung des Vertrags trägt die Vertragspartei die Kosten für den Rücktransport, die den Vertrag gekündigt hat. Im Fall der Kündigung durch de</w:t>
      </w:r>
      <w:r>
        <w:t>n</w:t>
      </w:r>
      <w:r w:rsidRPr="00D857A5">
        <w:t>/</w:t>
      </w:r>
      <w:r>
        <w:t xml:space="preserve"> </w:t>
      </w:r>
      <w:proofErr w:type="gramStart"/>
      <w:r w:rsidRPr="00D857A5">
        <w:t xml:space="preserve">die </w:t>
      </w:r>
      <w:r>
        <w:t>Depositar</w:t>
      </w:r>
      <w:proofErr w:type="gramEnd"/>
      <w:r>
        <w:t>*in</w:t>
      </w:r>
      <w:r w:rsidRPr="00D857A5">
        <w:t xml:space="preserve"> trägt </w:t>
      </w:r>
      <w:r>
        <w:t>er/ sie</w:t>
      </w:r>
      <w:r w:rsidRPr="00D857A5">
        <w:t xml:space="preserve"> außerdem die bis zum Zeitpunkt der Kündigung aufgewandten tatsächlichen Kosten für Ordnungs- und Verzeichnungsarbeiten sowie für die Verpackung der Unterlagen.</w:t>
      </w:r>
    </w:p>
    <w:p w:rsidR="00D857A5" w:rsidRDefault="00D857A5" w:rsidP="009651F3">
      <w:pPr>
        <w:pStyle w:val="Text"/>
      </w:pPr>
      <w:r w:rsidRPr="00D857A5">
        <w:lastRenderedPageBreak/>
        <w:t>Das Stadtarchiv trägt die Kosten für die Verwahrung und die präventiven Erhaltungsbedingungen.</w:t>
      </w:r>
    </w:p>
    <w:p w:rsidR="00D857A5" w:rsidRDefault="00D857A5" w:rsidP="009651F3">
      <w:pPr>
        <w:pStyle w:val="Text"/>
      </w:pPr>
      <w:r w:rsidRPr="00463053">
        <w:t>D</w:t>
      </w:r>
      <w:r w:rsidR="007E32D0">
        <w:t>er/ Die Deposit</w:t>
      </w:r>
      <w:r w:rsidR="00D81FBE">
        <w:t>a</w:t>
      </w:r>
      <w:r w:rsidR="007E32D0">
        <w:t>r*in trägt d</w:t>
      </w:r>
      <w:r w:rsidRPr="00463053">
        <w:t xml:space="preserve">ie </w:t>
      </w:r>
      <w:r>
        <w:t xml:space="preserve">Kosten für notwendige </w:t>
      </w:r>
      <w:r w:rsidRPr="00463053">
        <w:t>Konservierungs- oder Restaurierungs</w:t>
      </w:r>
      <w:r>
        <w:t>maßnahmen</w:t>
      </w:r>
      <w:r w:rsidRPr="00D857A5">
        <w:t>.</w:t>
      </w:r>
    </w:p>
    <w:p w:rsidR="009651F3" w:rsidRPr="009651F3" w:rsidRDefault="009651F3" w:rsidP="009651F3">
      <w:pPr>
        <w:pStyle w:val="berschrift20"/>
      </w:pPr>
      <w:r w:rsidRPr="009651F3">
        <w:t>§ 13 Nebenabreden</w:t>
      </w:r>
    </w:p>
    <w:p w:rsidR="009651F3" w:rsidRPr="009651F3" w:rsidRDefault="009651F3" w:rsidP="009651F3">
      <w:pPr>
        <w:pStyle w:val="Text"/>
      </w:pPr>
      <w:r>
        <w:t>Nebenabreden zu diesem Vertrag bedürfen der Schriftform.</w:t>
      </w:r>
    </w:p>
    <w:p w:rsidR="00811900" w:rsidRPr="009651F3" w:rsidRDefault="00811900" w:rsidP="009651F3">
      <w:pPr>
        <w:pStyle w:val="berschrift20"/>
      </w:pPr>
      <w:r w:rsidRPr="009651F3">
        <w:t>§ 1</w:t>
      </w:r>
      <w:r w:rsidR="009651F3" w:rsidRPr="009651F3">
        <w:t>4 Inkrafttreten</w:t>
      </w:r>
    </w:p>
    <w:p w:rsidR="009651F3" w:rsidRDefault="00811900" w:rsidP="009651F3">
      <w:pPr>
        <w:pStyle w:val="Text"/>
      </w:pPr>
      <w:r w:rsidRPr="00811900">
        <w:t xml:space="preserve">Der </w:t>
      </w:r>
      <w:proofErr w:type="spellStart"/>
      <w:r w:rsidRPr="00811900">
        <w:t>Depositalvertrag</w:t>
      </w:r>
      <w:proofErr w:type="spellEnd"/>
      <w:r w:rsidRPr="00811900">
        <w:t xml:space="preserve"> tritt mit der Übernahme der Archivalien durch das Archiv in Kraft.</w:t>
      </w:r>
    </w:p>
    <w:p w:rsidR="009651F3" w:rsidRPr="009651F3" w:rsidRDefault="009651F3" w:rsidP="009651F3">
      <w:pPr>
        <w:pStyle w:val="berschrift20"/>
      </w:pPr>
      <w:r w:rsidRPr="009651F3">
        <w:t>§ 15 Salvatorische Klausel</w:t>
      </w:r>
    </w:p>
    <w:p w:rsidR="009651F3" w:rsidRDefault="009651F3" w:rsidP="009651F3">
      <w:pPr>
        <w:pStyle w:val="Text"/>
      </w:pPr>
      <w:r>
        <w:t>Bei Unwirksamkeit einer Bestimmung des vorliegenden Vertrags bleibt die Rechtswirksamkeit der übrigen Bestimmungen davon unberührt.</w:t>
      </w:r>
    </w:p>
    <w:p w:rsidR="00811900" w:rsidRPr="00811900" w:rsidRDefault="00811900" w:rsidP="009651F3">
      <w:pPr>
        <w:pStyle w:val="Text"/>
      </w:pPr>
    </w:p>
    <w:p w:rsidR="000E4290" w:rsidRDefault="000E4290" w:rsidP="000E4290">
      <w:pPr>
        <w:rPr>
          <w:rFonts w:cs="Arial"/>
          <w:sz w:val="22"/>
          <w:szCs w:val="22"/>
        </w:rPr>
      </w:pPr>
    </w:p>
    <w:p w:rsidR="00811900" w:rsidRDefault="00811900" w:rsidP="000E4290">
      <w:pPr>
        <w:rPr>
          <w:rFonts w:cs="Arial"/>
          <w:sz w:val="22"/>
          <w:szCs w:val="22"/>
        </w:rPr>
      </w:pPr>
    </w:p>
    <w:p w:rsidR="00811900" w:rsidRDefault="00811900" w:rsidP="000E4290">
      <w:pPr>
        <w:rPr>
          <w:rFonts w:cs="Arial"/>
          <w:sz w:val="22"/>
          <w:szCs w:val="22"/>
        </w:rPr>
      </w:pPr>
    </w:p>
    <w:p w:rsidR="00811900" w:rsidRDefault="00811900" w:rsidP="000E4290">
      <w:pPr>
        <w:rPr>
          <w:rFonts w:cs="Arial"/>
          <w:sz w:val="22"/>
          <w:szCs w:val="22"/>
        </w:rPr>
      </w:pPr>
    </w:p>
    <w:p w:rsidR="009651F3" w:rsidRDefault="009651F3" w:rsidP="000E4290">
      <w:pPr>
        <w:rPr>
          <w:rFonts w:cs="Arial"/>
          <w:sz w:val="22"/>
          <w:szCs w:val="22"/>
        </w:rPr>
      </w:pPr>
    </w:p>
    <w:p w:rsidR="009651F3" w:rsidRDefault="009651F3" w:rsidP="000E4290">
      <w:pPr>
        <w:rPr>
          <w:rFonts w:cs="Arial"/>
          <w:sz w:val="22"/>
          <w:szCs w:val="22"/>
        </w:rPr>
      </w:pPr>
    </w:p>
    <w:p w:rsidR="009651F3" w:rsidRDefault="009651F3" w:rsidP="000E4290">
      <w:pPr>
        <w:rPr>
          <w:rFonts w:cs="Arial"/>
          <w:sz w:val="22"/>
          <w:szCs w:val="22"/>
        </w:rPr>
      </w:pPr>
    </w:p>
    <w:p w:rsidR="009651F3" w:rsidRDefault="009651F3" w:rsidP="000E4290">
      <w:pPr>
        <w:rPr>
          <w:rFonts w:cs="Arial"/>
          <w:sz w:val="22"/>
          <w:szCs w:val="22"/>
        </w:rPr>
      </w:pPr>
    </w:p>
    <w:p w:rsidR="009651F3" w:rsidRDefault="009651F3" w:rsidP="000E4290">
      <w:pPr>
        <w:rPr>
          <w:rFonts w:cs="Arial"/>
          <w:sz w:val="22"/>
          <w:szCs w:val="22"/>
        </w:rPr>
      </w:pPr>
    </w:p>
    <w:p w:rsidR="00811900" w:rsidRPr="00532432" w:rsidRDefault="00811900" w:rsidP="000E4290">
      <w:pPr>
        <w:rPr>
          <w:rFonts w:cs="Arial"/>
          <w:sz w:val="22"/>
          <w:szCs w:val="22"/>
        </w:rPr>
      </w:pPr>
    </w:p>
    <w:p w:rsidR="008E5D30" w:rsidRDefault="000E4290" w:rsidP="000E4290">
      <w:pPr>
        <w:rPr>
          <w:rFonts w:cs="Arial"/>
          <w:sz w:val="22"/>
          <w:szCs w:val="22"/>
        </w:rPr>
      </w:pPr>
      <w:r w:rsidRPr="00532432">
        <w:rPr>
          <w:rFonts w:cs="Arial"/>
          <w:sz w:val="22"/>
          <w:szCs w:val="22"/>
        </w:rPr>
        <w:t>Ort, Datum</w:t>
      </w:r>
      <w:r w:rsidR="008E5D30">
        <w:rPr>
          <w:rFonts w:cs="Arial"/>
          <w:sz w:val="22"/>
          <w:szCs w:val="22"/>
        </w:rPr>
        <w:tab/>
      </w:r>
      <w:r w:rsidR="008E5D30">
        <w:rPr>
          <w:rFonts w:cs="Arial"/>
          <w:sz w:val="22"/>
          <w:szCs w:val="22"/>
        </w:rPr>
        <w:tab/>
      </w:r>
      <w:r w:rsidR="008E5D30">
        <w:rPr>
          <w:rFonts w:cs="Arial"/>
          <w:sz w:val="22"/>
          <w:szCs w:val="22"/>
        </w:rPr>
        <w:tab/>
      </w:r>
      <w:r w:rsidR="008E5D30">
        <w:rPr>
          <w:rFonts w:cs="Arial"/>
          <w:sz w:val="22"/>
          <w:szCs w:val="22"/>
        </w:rPr>
        <w:tab/>
      </w:r>
      <w:r w:rsidR="008E5D30">
        <w:rPr>
          <w:rFonts w:cs="Arial"/>
          <w:sz w:val="22"/>
          <w:szCs w:val="22"/>
        </w:rPr>
        <w:tab/>
      </w:r>
      <w:r w:rsidRPr="00532432">
        <w:rPr>
          <w:rFonts w:cs="Arial"/>
          <w:sz w:val="22"/>
          <w:szCs w:val="22"/>
        </w:rPr>
        <w:t>Ort, Datum</w:t>
      </w:r>
    </w:p>
    <w:p w:rsidR="000E4290" w:rsidRPr="00532432" w:rsidRDefault="000E4290" w:rsidP="000E4290">
      <w:pPr>
        <w:rPr>
          <w:rFonts w:cs="Arial"/>
          <w:sz w:val="22"/>
          <w:szCs w:val="22"/>
        </w:rPr>
      </w:pPr>
    </w:p>
    <w:p w:rsidR="000E4290" w:rsidRPr="00532432" w:rsidRDefault="000E4290" w:rsidP="000E4290">
      <w:pPr>
        <w:rPr>
          <w:rFonts w:cs="Arial"/>
          <w:sz w:val="22"/>
          <w:szCs w:val="22"/>
        </w:rPr>
      </w:pPr>
      <w:r w:rsidRPr="008E5D30">
        <w:rPr>
          <w:rFonts w:cs="Arial"/>
          <w:sz w:val="22"/>
          <w:szCs w:val="22"/>
          <w:u w:val="single"/>
        </w:rPr>
        <w:t xml:space="preserve">__________________                </w:t>
      </w:r>
      <w:r w:rsidR="008E5D30">
        <w:rPr>
          <w:rFonts w:cs="Arial"/>
          <w:sz w:val="22"/>
          <w:szCs w:val="22"/>
        </w:rPr>
        <w:tab/>
      </w:r>
      <w:r w:rsidR="008E5D30">
        <w:rPr>
          <w:rFonts w:cs="Arial"/>
          <w:sz w:val="22"/>
          <w:szCs w:val="22"/>
        </w:rPr>
        <w:tab/>
      </w:r>
      <w:r w:rsidRPr="00532432">
        <w:rPr>
          <w:rFonts w:cs="Arial"/>
          <w:sz w:val="22"/>
          <w:szCs w:val="22"/>
        </w:rPr>
        <w:t xml:space="preserve">________________________          </w:t>
      </w:r>
    </w:p>
    <w:p w:rsidR="008E5D30" w:rsidRDefault="000E4290" w:rsidP="000E4290">
      <w:pPr>
        <w:rPr>
          <w:rFonts w:cs="Arial"/>
          <w:sz w:val="22"/>
          <w:szCs w:val="22"/>
        </w:rPr>
      </w:pPr>
      <w:r w:rsidRPr="00532432">
        <w:rPr>
          <w:rFonts w:cs="Arial"/>
          <w:sz w:val="22"/>
          <w:szCs w:val="22"/>
        </w:rPr>
        <w:t xml:space="preserve"> </w:t>
      </w:r>
      <w:r w:rsidRPr="00532432">
        <w:rPr>
          <w:rFonts w:cs="Arial"/>
          <w:sz w:val="22"/>
          <w:szCs w:val="22"/>
          <w:u w:val="single"/>
        </w:rPr>
        <w:t xml:space="preserve">                                            </w:t>
      </w:r>
      <w:r w:rsidRPr="00532432">
        <w:rPr>
          <w:rFonts w:cs="Arial"/>
          <w:sz w:val="22"/>
          <w:szCs w:val="22"/>
        </w:rPr>
        <w:t xml:space="preserve">  </w:t>
      </w:r>
    </w:p>
    <w:p w:rsidR="000E4290" w:rsidRPr="00532432" w:rsidRDefault="000E4290" w:rsidP="008E5D30">
      <w:pPr>
        <w:ind w:left="3540" w:firstLine="708"/>
        <w:rPr>
          <w:rFonts w:cs="Arial"/>
          <w:sz w:val="22"/>
          <w:szCs w:val="22"/>
        </w:rPr>
      </w:pPr>
      <w:r>
        <w:rPr>
          <w:rFonts w:cs="Arial"/>
          <w:sz w:val="22"/>
          <w:szCs w:val="22"/>
        </w:rPr>
        <w:t>Stadt Sehnde</w:t>
      </w:r>
      <w:r w:rsidRPr="00532432">
        <w:rPr>
          <w:rFonts w:cs="Arial"/>
          <w:sz w:val="22"/>
          <w:szCs w:val="22"/>
        </w:rPr>
        <w:t xml:space="preserve"> </w:t>
      </w:r>
    </w:p>
    <w:p w:rsidR="008E5D30" w:rsidRDefault="000E4290" w:rsidP="008E5D30">
      <w:pPr>
        <w:ind w:left="3540" w:firstLine="708"/>
        <w:rPr>
          <w:rFonts w:cs="Arial"/>
          <w:sz w:val="22"/>
          <w:szCs w:val="22"/>
        </w:rPr>
      </w:pPr>
      <w:r>
        <w:rPr>
          <w:rFonts w:cs="Arial"/>
          <w:sz w:val="22"/>
          <w:szCs w:val="22"/>
        </w:rPr>
        <w:t>Der Bürgermeister</w:t>
      </w:r>
    </w:p>
    <w:p w:rsidR="008E5D30" w:rsidRDefault="000E4290" w:rsidP="00856BC4">
      <w:pPr>
        <w:ind w:left="3540" w:firstLine="708"/>
        <w:rPr>
          <w:rFonts w:cs="Arial"/>
          <w:sz w:val="22"/>
          <w:szCs w:val="22"/>
        </w:rPr>
      </w:pPr>
      <w:r w:rsidRPr="00532432">
        <w:rPr>
          <w:rFonts w:cs="Arial"/>
          <w:sz w:val="22"/>
          <w:szCs w:val="22"/>
        </w:rPr>
        <w:t>Im Auftrag</w:t>
      </w:r>
    </w:p>
    <w:p w:rsidR="00C47DFC" w:rsidRPr="00532432" w:rsidRDefault="00C47DFC" w:rsidP="000E4290">
      <w:pPr>
        <w:rPr>
          <w:rFonts w:cs="Arial"/>
          <w:sz w:val="22"/>
          <w:szCs w:val="22"/>
        </w:rPr>
      </w:pPr>
    </w:p>
    <w:p w:rsidR="000E4290" w:rsidRPr="00532432" w:rsidRDefault="000E4290" w:rsidP="000E4290">
      <w:pPr>
        <w:rPr>
          <w:rFonts w:cs="Arial"/>
          <w:sz w:val="22"/>
          <w:szCs w:val="22"/>
        </w:rPr>
      </w:pPr>
      <w:r w:rsidRPr="00532432">
        <w:rPr>
          <w:rFonts w:cs="Arial"/>
          <w:sz w:val="22"/>
          <w:szCs w:val="22"/>
        </w:rPr>
        <w:t>__________________________</w:t>
      </w:r>
      <w:r w:rsidR="008E5D30">
        <w:rPr>
          <w:rFonts w:cs="Arial"/>
          <w:sz w:val="22"/>
          <w:szCs w:val="22"/>
        </w:rPr>
        <w:tab/>
      </w:r>
      <w:r w:rsidR="008E5D30">
        <w:rPr>
          <w:rFonts w:cs="Arial"/>
          <w:sz w:val="22"/>
          <w:szCs w:val="22"/>
        </w:rPr>
        <w:tab/>
      </w:r>
      <w:r w:rsidRPr="00532432">
        <w:rPr>
          <w:rFonts w:cs="Arial"/>
          <w:sz w:val="22"/>
          <w:szCs w:val="22"/>
        </w:rPr>
        <w:t>_______________________</w:t>
      </w:r>
    </w:p>
    <w:p w:rsidR="008E5D30" w:rsidRDefault="000E4290" w:rsidP="00C03F74">
      <w:pPr>
        <w:autoSpaceDE w:val="0"/>
        <w:autoSpaceDN w:val="0"/>
        <w:adjustRightInd w:val="0"/>
        <w:rPr>
          <w:rFonts w:cs="Arial"/>
          <w:sz w:val="22"/>
          <w:szCs w:val="22"/>
        </w:rPr>
      </w:pPr>
      <w:r w:rsidRPr="00532432">
        <w:rPr>
          <w:rFonts w:cs="Arial"/>
          <w:sz w:val="22"/>
          <w:szCs w:val="22"/>
        </w:rPr>
        <w:t xml:space="preserve">Unterschrift </w:t>
      </w:r>
      <w:r w:rsidR="00E93078">
        <w:rPr>
          <w:rFonts w:cs="Arial"/>
          <w:sz w:val="22"/>
          <w:szCs w:val="22"/>
        </w:rPr>
        <w:t>Depositar</w:t>
      </w:r>
      <w:r>
        <w:rPr>
          <w:rFonts w:cs="Arial"/>
          <w:sz w:val="22"/>
          <w:szCs w:val="22"/>
        </w:rPr>
        <w:t>*i</w:t>
      </w:r>
      <w:r w:rsidR="008E5D30">
        <w:rPr>
          <w:rFonts w:cs="Arial"/>
          <w:sz w:val="22"/>
          <w:szCs w:val="22"/>
        </w:rPr>
        <w:t>n</w:t>
      </w:r>
      <w:r w:rsidR="008E5D30">
        <w:rPr>
          <w:rFonts w:cs="Arial"/>
          <w:sz w:val="22"/>
          <w:szCs w:val="22"/>
        </w:rPr>
        <w:tab/>
      </w:r>
      <w:r w:rsidR="008E5D30">
        <w:rPr>
          <w:rFonts w:cs="Arial"/>
          <w:sz w:val="22"/>
          <w:szCs w:val="22"/>
        </w:rPr>
        <w:tab/>
      </w:r>
      <w:r w:rsidR="008E5D30">
        <w:rPr>
          <w:rFonts w:cs="Arial"/>
          <w:sz w:val="22"/>
          <w:szCs w:val="22"/>
        </w:rPr>
        <w:tab/>
        <w:t>Maja Wielińska</w:t>
      </w:r>
    </w:p>
    <w:p w:rsidR="005F66C5" w:rsidRPr="009651F3" w:rsidRDefault="000E4290" w:rsidP="009651F3">
      <w:pPr>
        <w:autoSpaceDE w:val="0"/>
        <w:autoSpaceDN w:val="0"/>
        <w:adjustRightInd w:val="0"/>
        <w:ind w:left="3540" w:firstLine="708"/>
        <w:rPr>
          <w:rFonts w:cs="Arial"/>
          <w:sz w:val="22"/>
          <w:szCs w:val="22"/>
        </w:rPr>
      </w:pPr>
      <w:r w:rsidRPr="00532432">
        <w:rPr>
          <w:rFonts w:cs="Arial"/>
          <w:sz w:val="22"/>
          <w:szCs w:val="22"/>
        </w:rPr>
        <w:t xml:space="preserve">Leiterin des </w:t>
      </w:r>
      <w:r>
        <w:rPr>
          <w:rFonts w:cs="Arial"/>
          <w:sz w:val="22"/>
          <w:szCs w:val="22"/>
        </w:rPr>
        <w:t>Stadtarchivs</w:t>
      </w:r>
    </w:p>
    <w:p w:rsidR="004E05A6" w:rsidRDefault="004E05A6" w:rsidP="004E05A6">
      <w:pPr>
        <w:pStyle w:val="Text"/>
      </w:pPr>
    </w:p>
    <w:p w:rsidR="004E05A6" w:rsidRDefault="004E05A6" w:rsidP="004E05A6">
      <w:pPr>
        <w:pStyle w:val="Text"/>
      </w:pPr>
    </w:p>
    <w:p w:rsidR="004E05A6" w:rsidRDefault="004E05A6" w:rsidP="004E05A6">
      <w:pPr>
        <w:pStyle w:val="Text"/>
      </w:pPr>
    </w:p>
    <w:p w:rsidR="004E05A6" w:rsidRDefault="004E05A6" w:rsidP="004E05A6">
      <w:pPr>
        <w:pStyle w:val="Text"/>
      </w:pPr>
    </w:p>
    <w:p w:rsidR="004E05A6" w:rsidRDefault="004E05A6" w:rsidP="004E05A6">
      <w:pPr>
        <w:pStyle w:val="Text"/>
      </w:pPr>
    </w:p>
    <w:p w:rsidR="004E05A6" w:rsidRDefault="004E05A6" w:rsidP="004E05A6">
      <w:pPr>
        <w:pStyle w:val="Text"/>
      </w:pPr>
    </w:p>
    <w:p w:rsidR="004E05A6" w:rsidRDefault="004E05A6" w:rsidP="004E05A6">
      <w:pPr>
        <w:pStyle w:val="Text"/>
      </w:pPr>
    </w:p>
    <w:p w:rsidR="004E05A6" w:rsidRDefault="004E05A6" w:rsidP="004E05A6">
      <w:pPr>
        <w:pStyle w:val="Text"/>
      </w:pPr>
    </w:p>
    <w:p w:rsidR="004E05A6" w:rsidRDefault="004E05A6" w:rsidP="004E05A6">
      <w:pPr>
        <w:pStyle w:val="Text"/>
      </w:pPr>
    </w:p>
    <w:p w:rsidR="004E05A6" w:rsidRDefault="004E05A6" w:rsidP="004E05A6">
      <w:pPr>
        <w:pStyle w:val="Text"/>
      </w:pPr>
    </w:p>
    <w:p w:rsidR="004E05A6" w:rsidRDefault="004E05A6" w:rsidP="004E05A6">
      <w:pPr>
        <w:pStyle w:val="Text"/>
      </w:pPr>
    </w:p>
    <w:p w:rsidR="004E05A6" w:rsidRDefault="004E05A6" w:rsidP="004E05A6">
      <w:pPr>
        <w:pStyle w:val="Text"/>
      </w:pPr>
    </w:p>
    <w:p w:rsidR="004E05A6" w:rsidRDefault="004E05A6" w:rsidP="004E05A6">
      <w:pPr>
        <w:pStyle w:val="Text"/>
      </w:pPr>
    </w:p>
    <w:p w:rsidR="004E05A6" w:rsidRDefault="004E05A6" w:rsidP="004E05A6">
      <w:pPr>
        <w:pStyle w:val="Text"/>
      </w:pPr>
    </w:p>
    <w:p w:rsidR="004E05A6" w:rsidRDefault="004E05A6" w:rsidP="004E05A6">
      <w:pPr>
        <w:pStyle w:val="Text"/>
      </w:pPr>
    </w:p>
    <w:p w:rsidR="004E05A6" w:rsidRDefault="004E05A6" w:rsidP="004E05A6">
      <w:pPr>
        <w:pStyle w:val="Text"/>
      </w:pPr>
    </w:p>
    <w:p w:rsidR="00124FED" w:rsidRDefault="00124FED" w:rsidP="004E05A6">
      <w:pPr>
        <w:pStyle w:val="berschrift10"/>
      </w:pPr>
      <w:r w:rsidRPr="00124FED">
        <w:lastRenderedPageBreak/>
        <w:t>Anhang</w:t>
      </w:r>
    </w:p>
    <w:p w:rsidR="00124FED" w:rsidRDefault="00124FED" w:rsidP="00124FED">
      <w:pPr>
        <w:autoSpaceDE w:val="0"/>
        <w:autoSpaceDN w:val="0"/>
        <w:adjustRightInd w:val="0"/>
        <w:rPr>
          <w:rFonts w:cs="Arial"/>
          <w:sz w:val="22"/>
          <w:szCs w:val="22"/>
        </w:rPr>
      </w:pPr>
      <w:r>
        <w:rPr>
          <w:rFonts w:cs="Arial"/>
          <w:sz w:val="22"/>
          <w:szCs w:val="22"/>
        </w:rPr>
        <w:t>Verzeichnis geschenkter Unterlagen</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44"/>
      </w:tblGrid>
      <w:tr w:rsidR="00124FED" w:rsidTr="00124FED">
        <w:trPr>
          <w:trHeight w:val="454"/>
        </w:trPr>
        <w:tc>
          <w:tcPr>
            <w:tcW w:w="9344" w:type="dxa"/>
            <w:vAlign w:val="center"/>
          </w:tcPr>
          <w:p w:rsidR="00124FED" w:rsidRDefault="00124FED" w:rsidP="00124FED">
            <w:pPr>
              <w:autoSpaceDE w:val="0"/>
              <w:autoSpaceDN w:val="0"/>
              <w:adjustRightInd w:val="0"/>
              <w:rPr>
                <w:rFonts w:cs="Arial"/>
                <w:sz w:val="22"/>
                <w:szCs w:val="22"/>
              </w:rPr>
            </w:pPr>
          </w:p>
        </w:tc>
      </w:tr>
      <w:tr w:rsidR="00124FED" w:rsidTr="00124FED">
        <w:trPr>
          <w:trHeight w:val="454"/>
        </w:trPr>
        <w:tc>
          <w:tcPr>
            <w:tcW w:w="9344" w:type="dxa"/>
            <w:vAlign w:val="center"/>
          </w:tcPr>
          <w:p w:rsidR="00124FED" w:rsidRDefault="00124FED" w:rsidP="00124FED">
            <w:pPr>
              <w:autoSpaceDE w:val="0"/>
              <w:autoSpaceDN w:val="0"/>
              <w:adjustRightInd w:val="0"/>
              <w:rPr>
                <w:rFonts w:cs="Arial"/>
                <w:sz w:val="22"/>
                <w:szCs w:val="22"/>
              </w:rPr>
            </w:pPr>
          </w:p>
        </w:tc>
      </w:tr>
      <w:tr w:rsidR="00124FED" w:rsidTr="00124FED">
        <w:trPr>
          <w:trHeight w:val="454"/>
        </w:trPr>
        <w:tc>
          <w:tcPr>
            <w:tcW w:w="9344" w:type="dxa"/>
            <w:vAlign w:val="center"/>
          </w:tcPr>
          <w:p w:rsidR="00124FED" w:rsidRDefault="00124FED" w:rsidP="00124FED">
            <w:pPr>
              <w:autoSpaceDE w:val="0"/>
              <w:autoSpaceDN w:val="0"/>
              <w:adjustRightInd w:val="0"/>
              <w:rPr>
                <w:rFonts w:cs="Arial"/>
                <w:sz w:val="22"/>
                <w:szCs w:val="22"/>
              </w:rPr>
            </w:pPr>
          </w:p>
        </w:tc>
      </w:tr>
      <w:tr w:rsidR="00124FED" w:rsidTr="00124FED">
        <w:trPr>
          <w:trHeight w:val="454"/>
        </w:trPr>
        <w:tc>
          <w:tcPr>
            <w:tcW w:w="9344" w:type="dxa"/>
            <w:vAlign w:val="center"/>
          </w:tcPr>
          <w:p w:rsidR="00124FED" w:rsidRDefault="00124FED" w:rsidP="00124FED">
            <w:pPr>
              <w:autoSpaceDE w:val="0"/>
              <w:autoSpaceDN w:val="0"/>
              <w:adjustRightInd w:val="0"/>
              <w:rPr>
                <w:rFonts w:cs="Arial"/>
                <w:sz w:val="22"/>
                <w:szCs w:val="22"/>
              </w:rPr>
            </w:pPr>
          </w:p>
        </w:tc>
      </w:tr>
      <w:tr w:rsidR="00124FED" w:rsidTr="00124FED">
        <w:trPr>
          <w:trHeight w:val="454"/>
        </w:trPr>
        <w:tc>
          <w:tcPr>
            <w:tcW w:w="9344" w:type="dxa"/>
            <w:vAlign w:val="center"/>
          </w:tcPr>
          <w:p w:rsidR="00124FED" w:rsidRDefault="00124FED" w:rsidP="00124FED">
            <w:pPr>
              <w:autoSpaceDE w:val="0"/>
              <w:autoSpaceDN w:val="0"/>
              <w:adjustRightInd w:val="0"/>
              <w:rPr>
                <w:rFonts w:cs="Arial"/>
                <w:sz w:val="22"/>
                <w:szCs w:val="22"/>
              </w:rPr>
            </w:pPr>
          </w:p>
        </w:tc>
      </w:tr>
      <w:tr w:rsidR="00124FED" w:rsidTr="00124FED">
        <w:trPr>
          <w:trHeight w:val="454"/>
        </w:trPr>
        <w:tc>
          <w:tcPr>
            <w:tcW w:w="9344" w:type="dxa"/>
            <w:vAlign w:val="center"/>
          </w:tcPr>
          <w:p w:rsidR="00124FED" w:rsidRDefault="00124FED" w:rsidP="00124FED">
            <w:pPr>
              <w:autoSpaceDE w:val="0"/>
              <w:autoSpaceDN w:val="0"/>
              <w:adjustRightInd w:val="0"/>
              <w:rPr>
                <w:rFonts w:cs="Arial"/>
                <w:sz w:val="22"/>
                <w:szCs w:val="22"/>
              </w:rPr>
            </w:pPr>
          </w:p>
        </w:tc>
      </w:tr>
      <w:tr w:rsidR="00124FED" w:rsidTr="00124FED">
        <w:trPr>
          <w:trHeight w:val="454"/>
        </w:trPr>
        <w:tc>
          <w:tcPr>
            <w:tcW w:w="9344" w:type="dxa"/>
            <w:tcBorders>
              <w:bottom w:val="single" w:sz="4" w:space="0" w:color="auto"/>
            </w:tcBorders>
            <w:vAlign w:val="center"/>
          </w:tcPr>
          <w:p w:rsidR="00124FED" w:rsidRDefault="00124FED" w:rsidP="00124FED">
            <w:pPr>
              <w:autoSpaceDE w:val="0"/>
              <w:autoSpaceDN w:val="0"/>
              <w:adjustRightInd w:val="0"/>
              <w:rPr>
                <w:rFonts w:cs="Arial"/>
                <w:sz w:val="22"/>
                <w:szCs w:val="22"/>
              </w:rPr>
            </w:pPr>
          </w:p>
        </w:tc>
      </w:tr>
      <w:tr w:rsidR="00124FED" w:rsidTr="00124FED">
        <w:trPr>
          <w:trHeight w:val="454"/>
        </w:trPr>
        <w:tc>
          <w:tcPr>
            <w:tcW w:w="9344" w:type="dxa"/>
            <w:tcBorders>
              <w:top w:val="single" w:sz="4" w:space="0" w:color="auto"/>
              <w:bottom w:val="single" w:sz="4" w:space="0" w:color="auto"/>
            </w:tcBorders>
            <w:vAlign w:val="center"/>
          </w:tcPr>
          <w:p w:rsidR="00124FED" w:rsidRDefault="00124FED" w:rsidP="00124FED">
            <w:pPr>
              <w:autoSpaceDE w:val="0"/>
              <w:autoSpaceDN w:val="0"/>
              <w:adjustRightInd w:val="0"/>
              <w:rPr>
                <w:rFonts w:cs="Arial"/>
                <w:sz w:val="22"/>
                <w:szCs w:val="22"/>
              </w:rPr>
            </w:pPr>
          </w:p>
        </w:tc>
      </w:tr>
      <w:tr w:rsidR="004E05A6" w:rsidTr="00124FED">
        <w:trPr>
          <w:trHeight w:val="454"/>
        </w:trPr>
        <w:tc>
          <w:tcPr>
            <w:tcW w:w="9344" w:type="dxa"/>
            <w:tcBorders>
              <w:top w:val="single" w:sz="4" w:space="0" w:color="auto"/>
              <w:bottom w:val="single" w:sz="4" w:space="0" w:color="auto"/>
            </w:tcBorders>
            <w:vAlign w:val="center"/>
          </w:tcPr>
          <w:p w:rsidR="004E05A6" w:rsidRDefault="004E05A6" w:rsidP="00124FED">
            <w:pPr>
              <w:autoSpaceDE w:val="0"/>
              <w:autoSpaceDN w:val="0"/>
              <w:adjustRightInd w:val="0"/>
              <w:rPr>
                <w:rFonts w:cs="Arial"/>
                <w:sz w:val="22"/>
                <w:szCs w:val="22"/>
              </w:rPr>
            </w:pPr>
          </w:p>
        </w:tc>
      </w:tr>
      <w:tr w:rsidR="004E05A6" w:rsidTr="00124FED">
        <w:trPr>
          <w:trHeight w:val="454"/>
        </w:trPr>
        <w:tc>
          <w:tcPr>
            <w:tcW w:w="9344" w:type="dxa"/>
            <w:tcBorders>
              <w:top w:val="single" w:sz="4" w:space="0" w:color="auto"/>
              <w:bottom w:val="single" w:sz="4" w:space="0" w:color="auto"/>
            </w:tcBorders>
            <w:vAlign w:val="center"/>
          </w:tcPr>
          <w:p w:rsidR="004E05A6" w:rsidRDefault="004E05A6" w:rsidP="00124FED">
            <w:pPr>
              <w:autoSpaceDE w:val="0"/>
              <w:autoSpaceDN w:val="0"/>
              <w:adjustRightInd w:val="0"/>
              <w:rPr>
                <w:rFonts w:cs="Arial"/>
                <w:sz w:val="22"/>
                <w:szCs w:val="22"/>
              </w:rPr>
            </w:pPr>
          </w:p>
        </w:tc>
      </w:tr>
    </w:tbl>
    <w:p w:rsidR="00124FED" w:rsidRDefault="00124FED" w:rsidP="00124FED">
      <w:pPr>
        <w:autoSpaceDE w:val="0"/>
        <w:autoSpaceDN w:val="0"/>
        <w:adjustRightInd w:val="0"/>
        <w:rPr>
          <w:rFonts w:cs="Arial"/>
          <w:sz w:val="22"/>
          <w:szCs w:val="22"/>
        </w:rPr>
      </w:pPr>
    </w:p>
    <w:p w:rsidR="00124FED" w:rsidRDefault="00124FED" w:rsidP="00124FED">
      <w:pPr>
        <w:autoSpaceDE w:val="0"/>
        <w:autoSpaceDN w:val="0"/>
        <w:adjustRightInd w:val="0"/>
        <w:rPr>
          <w:rFonts w:cs="Arial"/>
          <w:sz w:val="22"/>
          <w:szCs w:val="22"/>
        </w:rPr>
      </w:pPr>
    </w:p>
    <w:p w:rsidR="00124FED" w:rsidRDefault="00124FED" w:rsidP="00124FED">
      <w:pPr>
        <w:autoSpaceDE w:val="0"/>
        <w:autoSpaceDN w:val="0"/>
        <w:adjustRightInd w:val="0"/>
        <w:rPr>
          <w:rFonts w:cs="Arial"/>
          <w:sz w:val="22"/>
          <w:szCs w:val="22"/>
        </w:rPr>
      </w:pPr>
    </w:p>
    <w:p w:rsidR="00124FED" w:rsidRDefault="00124FED" w:rsidP="00124FED">
      <w:pPr>
        <w:autoSpaceDE w:val="0"/>
        <w:autoSpaceDN w:val="0"/>
        <w:adjustRightInd w:val="0"/>
        <w:rPr>
          <w:rFonts w:cs="Arial"/>
          <w:sz w:val="22"/>
          <w:szCs w:val="22"/>
        </w:rPr>
      </w:pPr>
      <w:r>
        <w:rPr>
          <w:rFonts w:cs="Arial"/>
          <w:sz w:val="22"/>
          <w:szCs w:val="22"/>
        </w:rPr>
        <w:t xml:space="preserve">Kontaktdaten des/ der </w:t>
      </w:r>
      <w:r w:rsidR="00E93078">
        <w:rPr>
          <w:rFonts w:cs="Arial"/>
          <w:sz w:val="22"/>
          <w:szCs w:val="22"/>
        </w:rPr>
        <w:t>Depositar</w:t>
      </w:r>
      <w:r>
        <w:rPr>
          <w:rFonts w:cs="Arial"/>
          <w:sz w:val="22"/>
          <w:szCs w:val="22"/>
        </w:rPr>
        <w:t>*in</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43"/>
        <w:gridCol w:w="7501"/>
      </w:tblGrid>
      <w:tr w:rsidR="00124FED" w:rsidTr="00124FED">
        <w:trPr>
          <w:trHeight w:val="454"/>
        </w:trPr>
        <w:tc>
          <w:tcPr>
            <w:tcW w:w="1843" w:type="dxa"/>
            <w:vAlign w:val="center"/>
          </w:tcPr>
          <w:p w:rsidR="00124FED" w:rsidRDefault="00124FED" w:rsidP="00124FED">
            <w:pPr>
              <w:autoSpaceDE w:val="0"/>
              <w:autoSpaceDN w:val="0"/>
              <w:adjustRightInd w:val="0"/>
              <w:jc w:val="right"/>
              <w:rPr>
                <w:rFonts w:cs="Arial"/>
                <w:sz w:val="22"/>
                <w:szCs w:val="22"/>
              </w:rPr>
            </w:pPr>
            <w:r>
              <w:rPr>
                <w:rFonts w:cs="Arial"/>
                <w:sz w:val="22"/>
                <w:szCs w:val="22"/>
              </w:rPr>
              <w:t>Name, Vorname</w:t>
            </w:r>
          </w:p>
        </w:tc>
        <w:tc>
          <w:tcPr>
            <w:tcW w:w="7501" w:type="dxa"/>
            <w:vAlign w:val="center"/>
          </w:tcPr>
          <w:p w:rsidR="00124FED" w:rsidRDefault="00124FED" w:rsidP="00124FED">
            <w:pPr>
              <w:autoSpaceDE w:val="0"/>
              <w:autoSpaceDN w:val="0"/>
              <w:adjustRightInd w:val="0"/>
              <w:rPr>
                <w:rFonts w:cs="Arial"/>
                <w:sz w:val="22"/>
                <w:szCs w:val="22"/>
              </w:rPr>
            </w:pPr>
          </w:p>
        </w:tc>
      </w:tr>
      <w:tr w:rsidR="00124FED" w:rsidTr="00124FED">
        <w:trPr>
          <w:trHeight w:val="454"/>
        </w:trPr>
        <w:tc>
          <w:tcPr>
            <w:tcW w:w="1843" w:type="dxa"/>
            <w:vAlign w:val="center"/>
          </w:tcPr>
          <w:p w:rsidR="00124FED" w:rsidRDefault="00124FED" w:rsidP="00124FED">
            <w:pPr>
              <w:autoSpaceDE w:val="0"/>
              <w:autoSpaceDN w:val="0"/>
              <w:adjustRightInd w:val="0"/>
              <w:jc w:val="right"/>
              <w:rPr>
                <w:rFonts w:cs="Arial"/>
                <w:sz w:val="22"/>
                <w:szCs w:val="22"/>
              </w:rPr>
            </w:pPr>
            <w:r>
              <w:rPr>
                <w:rFonts w:cs="Arial"/>
                <w:sz w:val="22"/>
                <w:szCs w:val="22"/>
              </w:rPr>
              <w:t>Adresse</w:t>
            </w:r>
          </w:p>
        </w:tc>
        <w:tc>
          <w:tcPr>
            <w:tcW w:w="7501" w:type="dxa"/>
            <w:vAlign w:val="center"/>
          </w:tcPr>
          <w:p w:rsidR="00124FED" w:rsidRDefault="00124FED" w:rsidP="00124FED">
            <w:pPr>
              <w:autoSpaceDE w:val="0"/>
              <w:autoSpaceDN w:val="0"/>
              <w:adjustRightInd w:val="0"/>
              <w:rPr>
                <w:rFonts w:cs="Arial"/>
                <w:sz w:val="22"/>
                <w:szCs w:val="22"/>
              </w:rPr>
            </w:pPr>
          </w:p>
        </w:tc>
      </w:tr>
      <w:tr w:rsidR="00124FED" w:rsidTr="00124FED">
        <w:trPr>
          <w:trHeight w:val="454"/>
        </w:trPr>
        <w:tc>
          <w:tcPr>
            <w:tcW w:w="1843" w:type="dxa"/>
            <w:tcBorders>
              <w:bottom w:val="single" w:sz="4" w:space="0" w:color="auto"/>
            </w:tcBorders>
            <w:vAlign w:val="center"/>
          </w:tcPr>
          <w:p w:rsidR="00124FED" w:rsidRDefault="00124FED" w:rsidP="00124FED">
            <w:pPr>
              <w:autoSpaceDE w:val="0"/>
              <w:autoSpaceDN w:val="0"/>
              <w:adjustRightInd w:val="0"/>
              <w:jc w:val="right"/>
              <w:rPr>
                <w:rFonts w:cs="Arial"/>
                <w:sz w:val="22"/>
                <w:szCs w:val="22"/>
              </w:rPr>
            </w:pPr>
            <w:r>
              <w:rPr>
                <w:rFonts w:cs="Arial"/>
                <w:sz w:val="22"/>
                <w:szCs w:val="22"/>
              </w:rPr>
              <w:t>Telefon</w:t>
            </w:r>
          </w:p>
        </w:tc>
        <w:tc>
          <w:tcPr>
            <w:tcW w:w="7501" w:type="dxa"/>
            <w:tcBorders>
              <w:bottom w:val="single" w:sz="4" w:space="0" w:color="auto"/>
            </w:tcBorders>
            <w:vAlign w:val="center"/>
          </w:tcPr>
          <w:p w:rsidR="00124FED" w:rsidRDefault="00124FED" w:rsidP="00124FED">
            <w:pPr>
              <w:autoSpaceDE w:val="0"/>
              <w:autoSpaceDN w:val="0"/>
              <w:adjustRightInd w:val="0"/>
              <w:rPr>
                <w:rFonts w:cs="Arial"/>
                <w:sz w:val="22"/>
                <w:szCs w:val="22"/>
              </w:rPr>
            </w:pPr>
          </w:p>
        </w:tc>
      </w:tr>
      <w:tr w:rsidR="00124FED" w:rsidTr="00124FED">
        <w:trPr>
          <w:trHeight w:val="454"/>
        </w:trPr>
        <w:tc>
          <w:tcPr>
            <w:tcW w:w="1843" w:type="dxa"/>
            <w:tcBorders>
              <w:top w:val="single" w:sz="4" w:space="0" w:color="auto"/>
              <w:bottom w:val="single" w:sz="4" w:space="0" w:color="auto"/>
            </w:tcBorders>
            <w:vAlign w:val="center"/>
          </w:tcPr>
          <w:p w:rsidR="00124FED" w:rsidRDefault="00124FED" w:rsidP="00124FED">
            <w:pPr>
              <w:autoSpaceDE w:val="0"/>
              <w:autoSpaceDN w:val="0"/>
              <w:adjustRightInd w:val="0"/>
              <w:jc w:val="right"/>
              <w:rPr>
                <w:rFonts w:cs="Arial"/>
                <w:sz w:val="22"/>
                <w:szCs w:val="22"/>
              </w:rPr>
            </w:pPr>
            <w:r>
              <w:rPr>
                <w:rFonts w:cs="Arial"/>
                <w:sz w:val="22"/>
                <w:szCs w:val="22"/>
              </w:rPr>
              <w:t>Email</w:t>
            </w:r>
          </w:p>
        </w:tc>
        <w:tc>
          <w:tcPr>
            <w:tcW w:w="7501" w:type="dxa"/>
            <w:tcBorders>
              <w:top w:val="single" w:sz="4" w:space="0" w:color="auto"/>
              <w:bottom w:val="single" w:sz="4" w:space="0" w:color="auto"/>
            </w:tcBorders>
            <w:vAlign w:val="center"/>
          </w:tcPr>
          <w:p w:rsidR="00124FED" w:rsidRDefault="00124FED" w:rsidP="00124FED">
            <w:pPr>
              <w:autoSpaceDE w:val="0"/>
              <w:autoSpaceDN w:val="0"/>
              <w:adjustRightInd w:val="0"/>
              <w:rPr>
                <w:rFonts w:cs="Arial"/>
                <w:sz w:val="22"/>
                <w:szCs w:val="22"/>
              </w:rPr>
            </w:pPr>
          </w:p>
        </w:tc>
      </w:tr>
    </w:tbl>
    <w:p w:rsidR="00124FED" w:rsidRPr="00124FED" w:rsidRDefault="00124FED" w:rsidP="00124FED">
      <w:pPr>
        <w:autoSpaceDE w:val="0"/>
        <w:autoSpaceDN w:val="0"/>
        <w:adjustRightInd w:val="0"/>
        <w:rPr>
          <w:rFonts w:cs="Arial"/>
          <w:sz w:val="22"/>
          <w:szCs w:val="22"/>
        </w:rPr>
      </w:pPr>
    </w:p>
    <w:sectPr w:rsidR="00124FED" w:rsidRPr="00124FED" w:rsidSect="00EF0037">
      <w:headerReference w:type="default" r:id="rId8"/>
      <w:footerReference w:type="default" r:id="rId9"/>
      <w:headerReference w:type="first" r:id="rId10"/>
      <w:footerReference w:type="first" r:id="rId11"/>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290" w:rsidRDefault="000E4290" w:rsidP="00542358">
      <w:r>
        <w:separator/>
      </w:r>
    </w:p>
  </w:endnote>
  <w:endnote w:type="continuationSeparator" w:id="0">
    <w:p w:rsidR="000E4290" w:rsidRDefault="000E4290" w:rsidP="00542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E63" w:rsidRPr="004C0E63" w:rsidRDefault="004C0E63" w:rsidP="004C0E63">
    <w:pPr>
      <w:tabs>
        <w:tab w:val="left" w:pos="8222"/>
      </w:tabs>
      <w:spacing w:before="60"/>
      <w:rPr>
        <w:rFonts w:cs="Arial"/>
        <w:sz w:val="16"/>
        <w:szCs w:val="16"/>
      </w:rPr>
    </w:pPr>
    <w:r>
      <w:rPr>
        <w:rFonts w:cs="Arial"/>
        <w:noProof/>
        <w:sz w:val="20"/>
      </w:rPr>
      <mc:AlternateContent>
        <mc:Choice Requires="wps">
          <w:drawing>
            <wp:anchor distT="0" distB="0" distL="114300" distR="114300" simplePos="0" relativeHeight="251678720" behindDoc="0" locked="0" layoutInCell="1" allowOverlap="1" wp14:anchorId="77DBDC78" wp14:editId="48A5F103">
              <wp:simplePos x="0" y="0"/>
              <wp:positionH relativeFrom="column">
                <wp:posOffset>-8890</wp:posOffset>
              </wp:positionH>
              <wp:positionV relativeFrom="paragraph">
                <wp:posOffset>3175</wp:posOffset>
              </wp:positionV>
              <wp:extent cx="5759450" cy="0"/>
              <wp:effectExtent l="0" t="0" r="12700" b="19050"/>
              <wp:wrapTopAndBottom/>
              <wp:docPr id="2" name="Line 4"/>
              <wp:cNvGraphicFramePr/>
              <a:graphic xmlns:a="http://schemas.openxmlformats.org/drawingml/2006/main">
                <a:graphicData uri="http://schemas.microsoft.com/office/word/2010/wordprocessingShape">
                  <wps:wsp>
                    <wps:cNvCnPr/>
                    <wps:spPr bwMode="auto">
                      <a:xfrm flipV="1">
                        <a:off x="0" y="0"/>
                        <a:ext cx="5759450" cy="0"/>
                      </a:xfrm>
                      <a:prstGeom prst="line">
                        <a:avLst/>
                      </a:prstGeom>
                      <a:noFill/>
                      <a:ln w="12700">
                        <a:solidFill>
                          <a:srgbClr val="E2001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18E25D89" id="Line 4" o:spid="_x0000_s1026" style="position:absolute;flip:y;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25pt" to="452.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" strokecolor="#e2001a" strokeweight="1pt">
              <w10:wrap type="topAndBottom"/>
            </v:line>
          </w:pict>
        </mc:Fallback>
      </mc:AlternateContent>
    </w:r>
    <w:r w:rsidR="00124FED" w:rsidRPr="00124FED">
      <w:rPr>
        <w:rFonts w:cs="Arial"/>
        <w:sz w:val="16"/>
        <w:szCs w:val="16"/>
      </w:rPr>
      <w:t xml:space="preserve"> </w:t>
    </w:r>
    <w:proofErr w:type="spellStart"/>
    <w:r w:rsidR="00124FED">
      <w:rPr>
        <w:rFonts w:cs="Arial"/>
        <w:sz w:val="16"/>
        <w:szCs w:val="16"/>
      </w:rPr>
      <w:t>Schenkungsvertrag_Vorlage</w:t>
    </w:r>
    <w:proofErr w:type="spellEnd"/>
    <w:r>
      <w:rPr>
        <w:rFonts w:cs="Arial"/>
        <w:sz w:val="16"/>
        <w:szCs w:val="16"/>
      </w:rPr>
      <w:tab/>
    </w:r>
    <w:r>
      <w:rPr>
        <w:rFonts w:cs="Arial"/>
        <w:sz w:val="16"/>
        <w:szCs w:val="16"/>
      </w:rPr>
      <w:tab/>
    </w:r>
    <w:r w:rsidRPr="001C5636">
      <w:rPr>
        <w:rStyle w:val="Seitenzahl"/>
        <w:rFonts w:cs="Arial"/>
        <w:sz w:val="16"/>
        <w:szCs w:val="16"/>
      </w:rPr>
      <w:fldChar w:fldCharType="begin"/>
    </w:r>
    <w:r w:rsidRPr="001C5636">
      <w:rPr>
        <w:rStyle w:val="Seitenzahl"/>
        <w:rFonts w:cs="Arial"/>
        <w:sz w:val="16"/>
        <w:szCs w:val="16"/>
      </w:rPr>
      <w:instrText xml:space="preserve"> PAGE </w:instrText>
    </w:r>
    <w:r w:rsidRPr="001C5636">
      <w:rPr>
        <w:rStyle w:val="Seitenzahl"/>
        <w:rFonts w:cs="Arial"/>
        <w:sz w:val="16"/>
        <w:szCs w:val="16"/>
      </w:rPr>
      <w:fldChar w:fldCharType="separate"/>
    </w:r>
    <w:r w:rsidR="00356B4D">
      <w:rPr>
        <w:rStyle w:val="Seitenzahl"/>
        <w:rFonts w:cs="Arial"/>
        <w:noProof/>
        <w:sz w:val="16"/>
        <w:szCs w:val="16"/>
      </w:rPr>
      <w:t>2</w:t>
    </w:r>
    <w:r w:rsidRPr="001C5636">
      <w:rPr>
        <w:rStyle w:val="Seitenzahl"/>
        <w:rFonts w:cs="Arial"/>
        <w:sz w:val="16"/>
        <w:szCs w:val="16"/>
      </w:rPr>
      <w:fldChar w:fldCharType="end"/>
    </w:r>
    <w:r w:rsidRPr="001C5636">
      <w:rPr>
        <w:rStyle w:val="Seitenzahl"/>
        <w:rFonts w:cs="Arial"/>
        <w:sz w:val="16"/>
        <w:szCs w:val="16"/>
      </w:rPr>
      <w:t>/</w:t>
    </w:r>
    <w:r>
      <w:rPr>
        <w:rStyle w:val="Seitenzahl"/>
        <w:rFonts w:cs="Arial"/>
        <w:sz w:val="16"/>
        <w:szCs w:val="16"/>
      </w:rPr>
      <w:t xml:space="preserve"> </w:t>
    </w:r>
    <w:r w:rsidRPr="001C5636">
      <w:rPr>
        <w:rStyle w:val="Seitenzahl"/>
        <w:rFonts w:cs="Arial"/>
        <w:sz w:val="16"/>
        <w:szCs w:val="16"/>
      </w:rPr>
      <w:fldChar w:fldCharType="begin"/>
    </w:r>
    <w:r w:rsidRPr="001C5636">
      <w:rPr>
        <w:rStyle w:val="Seitenzahl"/>
        <w:rFonts w:cs="Arial"/>
        <w:sz w:val="16"/>
        <w:szCs w:val="16"/>
      </w:rPr>
      <w:instrText xml:space="preserve"> NUMPAGES </w:instrText>
    </w:r>
    <w:r w:rsidRPr="001C5636">
      <w:rPr>
        <w:rStyle w:val="Seitenzahl"/>
        <w:rFonts w:cs="Arial"/>
        <w:sz w:val="16"/>
        <w:szCs w:val="16"/>
      </w:rPr>
      <w:fldChar w:fldCharType="separate"/>
    </w:r>
    <w:r w:rsidR="00356B4D">
      <w:rPr>
        <w:rStyle w:val="Seitenzahl"/>
        <w:rFonts w:cs="Arial"/>
        <w:noProof/>
        <w:sz w:val="16"/>
        <w:szCs w:val="16"/>
      </w:rPr>
      <w:t>2</w:t>
    </w:r>
    <w:r w:rsidRPr="001C5636">
      <w:rPr>
        <w:rStyle w:val="Seitenzahl"/>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DE2" w:rsidRPr="00965DE2" w:rsidRDefault="00965DE2" w:rsidP="00965DE2">
    <w:pPr>
      <w:tabs>
        <w:tab w:val="left" w:pos="8222"/>
      </w:tabs>
      <w:spacing w:before="60"/>
      <w:rPr>
        <w:rFonts w:cs="Arial"/>
        <w:sz w:val="16"/>
        <w:szCs w:val="16"/>
      </w:rPr>
    </w:pPr>
    <w:r>
      <w:rPr>
        <w:rFonts w:cs="Arial"/>
        <w:noProof/>
        <w:sz w:val="20"/>
      </w:rPr>
      <mc:AlternateContent>
        <mc:Choice Requires="wps">
          <w:drawing>
            <wp:anchor distT="0" distB="0" distL="114300" distR="114300" simplePos="0" relativeHeight="251680768" behindDoc="0" locked="0" layoutInCell="1" allowOverlap="1" wp14:anchorId="1EBBC7BE" wp14:editId="24EA819E">
              <wp:simplePos x="0" y="0"/>
              <wp:positionH relativeFrom="column">
                <wp:posOffset>-8890</wp:posOffset>
              </wp:positionH>
              <wp:positionV relativeFrom="paragraph">
                <wp:posOffset>3175</wp:posOffset>
              </wp:positionV>
              <wp:extent cx="5759450" cy="0"/>
              <wp:effectExtent l="0" t="0" r="12700" b="19050"/>
              <wp:wrapTopAndBottom/>
              <wp:docPr id="6" name="Line 4"/>
              <wp:cNvGraphicFramePr/>
              <a:graphic xmlns:a="http://schemas.openxmlformats.org/drawingml/2006/main">
                <a:graphicData uri="http://schemas.microsoft.com/office/word/2010/wordprocessingShape">
                  <wps:wsp>
                    <wps:cNvCnPr/>
                    <wps:spPr bwMode="auto">
                      <a:xfrm flipV="1">
                        <a:off x="0" y="0"/>
                        <a:ext cx="5759450" cy="0"/>
                      </a:xfrm>
                      <a:prstGeom prst="line">
                        <a:avLst/>
                      </a:prstGeom>
                      <a:noFill/>
                      <a:ln w="12700">
                        <a:solidFill>
                          <a:srgbClr val="E2001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00A8EB69" id="Line 4" o:spid="_x0000_s1026" style="position:absolute;flip:y;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25pt" to="452.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" strokecolor="#e2001a" strokeweight="1pt">
              <w10:wrap type="topAndBottom"/>
            </v:line>
          </w:pict>
        </mc:Fallback>
      </mc:AlternateContent>
    </w:r>
    <w:proofErr w:type="spellStart"/>
    <w:r w:rsidR="00124FED">
      <w:rPr>
        <w:rFonts w:cs="Arial"/>
        <w:sz w:val="16"/>
        <w:szCs w:val="16"/>
      </w:rPr>
      <w:t>Schenkungsvertrag_Vorlage</w:t>
    </w:r>
    <w:proofErr w:type="spellEnd"/>
    <w:r>
      <w:rPr>
        <w:rFonts w:cs="Arial"/>
        <w:sz w:val="16"/>
        <w:szCs w:val="16"/>
      </w:rPr>
      <w:tab/>
    </w:r>
    <w:r>
      <w:rPr>
        <w:rFonts w:cs="Arial"/>
        <w:sz w:val="16"/>
        <w:szCs w:val="16"/>
      </w:rPr>
      <w:tab/>
    </w:r>
    <w:r w:rsidRPr="001C5636">
      <w:rPr>
        <w:rStyle w:val="Seitenzahl"/>
        <w:rFonts w:cs="Arial"/>
        <w:sz w:val="16"/>
        <w:szCs w:val="16"/>
      </w:rPr>
      <w:fldChar w:fldCharType="begin"/>
    </w:r>
    <w:r w:rsidRPr="001C5636">
      <w:rPr>
        <w:rStyle w:val="Seitenzahl"/>
        <w:rFonts w:cs="Arial"/>
        <w:sz w:val="16"/>
        <w:szCs w:val="16"/>
      </w:rPr>
      <w:instrText xml:space="preserve"> PAGE </w:instrText>
    </w:r>
    <w:r w:rsidRPr="001C5636">
      <w:rPr>
        <w:rStyle w:val="Seitenzahl"/>
        <w:rFonts w:cs="Arial"/>
        <w:sz w:val="16"/>
        <w:szCs w:val="16"/>
      </w:rPr>
      <w:fldChar w:fldCharType="separate"/>
    </w:r>
    <w:r w:rsidR="00E467F4">
      <w:rPr>
        <w:rStyle w:val="Seitenzahl"/>
        <w:rFonts w:cs="Arial"/>
        <w:noProof/>
        <w:sz w:val="16"/>
        <w:szCs w:val="16"/>
      </w:rPr>
      <w:t>1</w:t>
    </w:r>
    <w:r w:rsidRPr="001C5636">
      <w:rPr>
        <w:rStyle w:val="Seitenzahl"/>
        <w:rFonts w:cs="Arial"/>
        <w:sz w:val="16"/>
        <w:szCs w:val="16"/>
      </w:rPr>
      <w:fldChar w:fldCharType="end"/>
    </w:r>
    <w:r w:rsidRPr="001C5636">
      <w:rPr>
        <w:rStyle w:val="Seitenzahl"/>
        <w:rFonts w:cs="Arial"/>
        <w:sz w:val="16"/>
        <w:szCs w:val="16"/>
      </w:rPr>
      <w:t>/</w:t>
    </w:r>
    <w:r>
      <w:rPr>
        <w:rStyle w:val="Seitenzahl"/>
        <w:rFonts w:cs="Arial"/>
        <w:sz w:val="16"/>
        <w:szCs w:val="16"/>
      </w:rPr>
      <w:t xml:space="preserve"> </w:t>
    </w:r>
    <w:r w:rsidRPr="001C5636">
      <w:rPr>
        <w:rStyle w:val="Seitenzahl"/>
        <w:rFonts w:cs="Arial"/>
        <w:sz w:val="16"/>
        <w:szCs w:val="16"/>
      </w:rPr>
      <w:fldChar w:fldCharType="begin"/>
    </w:r>
    <w:r w:rsidRPr="001C5636">
      <w:rPr>
        <w:rStyle w:val="Seitenzahl"/>
        <w:rFonts w:cs="Arial"/>
        <w:sz w:val="16"/>
        <w:szCs w:val="16"/>
      </w:rPr>
      <w:instrText xml:space="preserve"> NUMPAGES </w:instrText>
    </w:r>
    <w:r w:rsidRPr="001C5636">
      <w:rPr>
        <w:rStyle w:val="Seitenzahl"/>
        <w:rFonts w:cs="Arial"/>
        <w:sz w:val="16"/>
        <w:szCs w:val="16"/>
      </w:rPr>
      <w:fldChar w:fldCharType="separate"/>
    </w:r>
    <w:r w:rsidR="00E467F4">
      <w:rPr>
        <w:rStyle w:val="Seitenzahl"/>
        <w:rFonts w:cs="Arial"/>
        <w:noProof/>
        <w:sz w:val="16"/>
        <w:szCs w:val="16"/>
      </w:rPr>
      <w:t>1</w:t>
    </w:r>
    <w:r w:rsidRPr="001C5636">
      <w:rPr>
        <w:rStyle w:val="Seitenzahl"/>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290" w:rsidRDefault="000E4290" w:rsidP="00542358">
      <w:r>
        <w:separator/>
      </w:r>
    </w:p>
  </w:footnote>
  <w:footnote w:type="continuationSeparator" w:id="0">
    <w:p w:rsidR="000E4290" w:rsidRDefault="000E4290" w:rsidP="00542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E63" w:rsidRPr="004C0E63" w:rsidRDefault="004C0E63" w:rsidP="004C0E63">
    <w:pPr>
      <w:pStyle w:val="Kopfzeile"/>
      <w:spacing w:before="120"/>
      <w:rPr>
        <w:rFonts w:cs="Arial"/>
        <w:spacing w:val="60"/>
        <w:szCs w:val="24"/>
      </w:rPr>
    </w:pPr>
    <w:r w:rsidRPr="00B54F0B">
      <w:rPr>
        <w:rFonts w:cs="Arial"/>
        <w:noProof/>
        <w:sz w:val="20"/>
      </w:rPr>
      <mc:AlternateContent>
        <mc:Choice Requires="wps">
          <w:drawing>
            <wp:anchor distT="0" distB="0" distL="114300" distR="114300" simplePos="0" relativeHeight="251676672" behindDoc="0" locked="0" layoutInCell="1" allowOverlap="1" wp14:anchorId="2BAB8D5F" wp14:editId="6F5B4A7A">
              <wp:simplePos x="0" y="0"/>
              <wp:positionH relativeFrom="column">
                <wp:posOffset>-5715</wp:posOffset>
              </wp:positionH>
              <wp:positionV relativeFrom="paragraph">
                <wp:posOffset>292100</wp:posOffset>
              </wp:positionV>
              <wp:extent cx="5760000" cy="0"/>
              <wp:effectExtent l="0" t="0" r="12700" b="19050"/>
              <wp:wrapTopAndBottom/>
              <wp:docPr id="1" name="Line 4"/>
              <wp:cNvGraphicFramePr/>
              <a:graphic xmlns:a="http://schemas.openxmlformats.org/drawingml/2006/main">
                <a:graphicData uri="http://schemas.microsoft.com/office/word/2010/wordprocessingShape">
                  <wps:wsp>
                    <wps:cNvCnPr/>
                    <wps:spPr bwMode="auto">
                      <a:xfrm flipV="1">
                        <a:off x="0" y="0"/>
                        <a:ext cx="5760000" cy="0"/>
                      </a:xfrm>
                      <a:prstGeom prst="line">
                        <a:avLst/>
                      </a:prstGeom>
                      <a:noFill/>
                      <a:ln w="12700">
                        <a:solidFill>
                          <a:srgbClr val="E2001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684974EA" id="Line 4" o:spid="_x0000_s1026" style="position:absolute;flip:y;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3pt" to="453.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" strokecolor="#e2001a" strokeweight="1pt">
              <w10:wrap type="topAndBottom"/>
            </v:line>
          </w:pict>
        </mc:Fallback>
      </mc:AlternateContent>
    </w:r>
    <w:r w:rsidRPr="004C0E63">
      <w:rPr>
        <w:rFonts w:cs="Arial"/>
        <w:noProof/>
        <w:sz w:val="20"/>
      </w:rPr>
      <w:t>S</w:t>
    </w:r>
    <w:r>
      <w:rPr>
        <w:rFonts w:cs="Arial"/>
        <w:noProof/>
        <w:sz w:val="20"/>
      </w:rPr>
      <w:t>tadt Sehnde</w:t>
    </w:r>
  </w:p>
  <w:p w:rsidR="004C0E63" w:rsidRPr="00B54F0B" w:rsidRDefault="004C0E63" w:rsidP="004C0E63">
    <w:pPr>
      <w:pStyle w:val="Kopfzeile"/>
      <w:spacing w:before="120"/>
      <w:rPr>
        <w:rFonts w:cs="Arial"/>
        <w:noProof/>
        <w:sz w:val="20"/>
      </w:rPr>
    </w:pPr>
    <w:r>
      <w:rPr>
        <w:rStyle w:val="Nachrichtenkopfbeschriftung"/>
        <w:rFonts w:ascii="Arial" w:hAnsi="Arial"/>
        <w:spacing w:val="-5"/>
        <w:sz w:val="20"/>
      </w:rPr>
      <w:t xml:space="preserve"> </w:t>
    </w:r>
  </w:p>
  <w:p w:rsidR="00B54F0B" w:rsidRPr="004A1143" w:rsidRDefault="00B54F0B">
    <w:pPr>
      <w:pStyle w:val="Kopfzeile"/>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037" w:rsidRPr="004C0E63" w:rsidRDefault="004C0E63" w:rsidP="004C0E63">
    <w:pPr>
      <w:pStyle w:val="Kopfzeile"/>
      <w:spacing w:before="120"/>
      <w:rPr>
        <w:rFonts w:cs="Arial"/>
        <w:spacing w:val="60"/>
        <w:szCs w:val="24"/>
      </w:rPr>
    </w:pPr>
    <w:r w:rsidRPr="00B54F0B">
      <w:rPr>
        <w:rFonts w:cs="Arial"/>
        <w:noProof/>
        <w:sz w:val="20"/>
      </w:rPr>
      <mc:AlternateContent>
        <mc:Choice Requires="wps">
          <w:drawing>
            <wp:anchor distT="0" distB="0" distL="114300" distR="114300" simplePos="0" relativeHeight="251667456" behindDoc="0" locked="0" layoutInCell="1" allowOverlap="1" wp14:anchorId="2E1D0E9C" wp14:editId="2BC643D9">
              <wp:simplePos x="0" y="0"/>
              <wp:positionH relativeFrom="column">
                <wp:posOffset>-5715</wp:posOffset>
              </wp:positionH>
              <wp:positionV relativeFrom="paragraph">
                <wp:posOffset>292100</wp:posOffset>
              </wp:positionV>
              <wp:extent cx="4859655" cy="0"/>
              <wp:effectExtent l="0" t="0" r="17145" b="19050"/>
              <wp:wrapTopAndBottom/>
              <wp:docPr id="3" name="Line 4"/>
              <wp:cNvGraphicFramePr/>
              <a:graphic xmlns:a="http://schemas.openxmlformats.org/drawingml/2006/main">
                <a:graphicData uri="http://schemas.microsoft.com/office/word/2010/wordprocessingShape">
                  <wps:wsp>
                    <wps:cNvCnPr/>
                    <wps:spPr bwMode="auto">
                      <a:xfrm flipV="1">
                        <a:off x="0" y="0"/>
                        <a:ext cx="4859655" cy="0"/>
                      </a:xfrm>
                      <a:prstGeom prst="line">
                        <a:avLst/>
                      </a:prstGeom>
                      <a:noFill/>
                      <a:ln w="12700">
                        <a:solidFill>
                          <a:srgbClr val="E2001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78380039" id="Line 4"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3pt" to="382.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" strokecolor="#e2001a" strokeweight="1pt">
              <w10:wrap type="topAndBottom"/>
            </v:line>
          </w:pict>
        </mc:Fallback>
      </mc:AlternateContent>
    </w:r>
    <w:r w:rsidR="00EF0037" w:rsidRPr="004C0E63">
      <w:rPr>
        <w:rFonts w:cs="Arial"/>
        <w:noProof/>
        <w:szCs w:val="24"/>
      </w:rPr>
      <w:t>Der Bürgermeister</w:t>
    </w:r>
    <w:r w:rsidR="00E467F4">
      <w:rPr>
        <w:rFonts w:cs="Arial"/>
        <w:noProof/>
        <w:sz w:val="20"/>
      </w:rPr>
      <w:drawing>
        <wp:anchor distT="0" distB="0" distL="114300" distR="114300" simplePos="0" relativeHeight="251681792" behindDoc="0" locked="0" layoutInCell="1" allowOverlap="1">
          <wp:simplePos x="0" y="0"/>
          <wp:positionH relativeFrom="column">
            <wp:posOffset>4951095</wp:posOffset>
          </wp:positionH>
          <wp:positionV relativeFrom="paragraph">
            <wp:posOffset>-21590</wp:posOffset>
          </wp:positionV>
          <wp:extent cx="987425" cy="313055"/>
          <wp:effectExtent l="0" t="0" r="317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7425" cy="313055"/>
                  </a:xfrm>
                  <a:prstGeom prst="rect">
                    <a:avLst/>
                  </a:prstGeom>
                </pic:spPr>
              </pic:pic>
            </a:graphicData>
          </a:graphic>
          <wp14:sizeRelH relativeFrom="page">
            <wp14:pctWidth>0</wp14:pctWidth>
          </wp14:sizeRelH>
          <wp14:sizeRelV relativeFrom="page">
            <wp14:pctHeight>0</wp14:pctHeight>
          </wp14:sizeRelV>
        </wp:anchor>
      </w:drawing>
    </w:r>
  </w:p>
  <w:p w:rsidR="00EF0037" w:rsidRPr="00B54F0B" w:rsidRDefault="00EF0037" w:rsidP="00EF0037">
    <w:pPr>
      <w:pStyle w:val="Kopfzeile"/>
      <w:spacing w:before="120"/>
      <w:rPr>
        <w:rFonts w:cs="Arial"/>
        <w:noProof/>
        <w:sz w:val="20"/>
      </w:rPr>
    </w:pPr>
    <w:r w:rsidRPr="00B54F0B">
      <w:rPr>
        <w:rStyle w:val="Nachrichtenkopfbeschriftung"/>
        <w:rFonts w:ascii="Arial" w:hAnsi="Arial"/>
        <w:spacing w:val="-5"/>
        <w:sz w:val="20"/>
      </w:rPr>
      <w:t>Stadt Sehnde  ·  Postfach 100 161  ·  31312 Sehnde</w:t>
    </w:r>
    <w:r w:rsidRPr="00B54F0B">
      <w:rPr>
        <w:rFonts w:cs="Arial"/>
        <w:noProof/>
        <w:sz w:val="20"/>
      </w:rPr>
      <w:t xml:space="preserve"> </w:t>
    </w:r>
  </w:p>
  <w:p w:rsidR="00EF0037" w:rsidRPr="00EF0037" w:rsidRDefault="00EF0037">
    <w:pPr>
      <w:pStyle w:val="Kopfzeile"/>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C5C9F"/>
    <w:multiLevelType w:val="hybridMultilevel"/>
    <w:tmpl w:val="0D24A1F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12E2783"/>
    <w:multiLevelType w:val="hybridMultilevel"/>
    <w:tmpl w:val="333E3D0C"/>
    <w:lvl w:ilvl="0" w:tplc="B0486B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9545D7"/>
    <w:multiLevelType w:val="hybridMultilevel"/>
    <w:tmpl w:val="194CFB9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DB848CC"/>
    <w:multiLevelType w:val="hybridMultilevel"/>
    <w:tmpl w:val="16343A4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66D3579"/>
    <w:multiLevelType w:val="hybridMultilevel"/>
    <w:tmpl w:val="8DF436A0"/>
    <w:lvl w:ilvl="0" w:tplc="F1387908">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290"/>
    <w:rsid w:val="00044688"/>
    <w:rsid w:val="00095151"/>
    <w:rsid w:val="000D75A3"/>
    <w:rsid w:val="000E4290"/>
    <w:rsid w:val="001020F7"/>
    <w:rsid w:val="00124FED"/>
    <w:rsid w:val="00260365"/>
    <w:rsid w:val="00337BEF"/>
    <w:rsid w:val="003476F4"/>
    <w:rsid w:val="00356B4D"/>
    <w:rsid w:val="003D1EFE"/>
    <w:rsid w:val="003F0796"/>
    <w:rsid w:val="00414010"/>
    <w:rsid w:val="00463053"/>
    <w:rsid w:val="004928F5"/>
    <w:rsid w:val="004A1143"/>
    <w:rsid w:val="004C0E63"/>
    <w:rsid w:val="004E05A6"/>
    <w:rsid w:val="00542358"/>
    <w:rsid w:val="00545CB5"/>
    <w:rsid w:val="005734BC"/>
    <w:rsid w:val="005C7397"/>
    <w:rsid w:val="005F66C5"/>
    <w:rsid w:val="006A1C48"/>
    <w:rsid w:val="00703F99"/>
    <w:rsid w:val="00716AE5"/>
    <w:rsid w:val="007E32D0"/>
    <w:rsid w:val="00811900"/>
    <w:rsid w:val="00854F44"/>
    <w:rsid w:val="00856BC4"/>
    <w:rsid w:val="008E5D30"/>
    <w:rsid w:val="0096358C"/>
    <w:rsid w:val="009651F3"/>
    <w:rsid w:val="00965DE2"/>
    <w:rsid w:val="00974BBE"/>
    <w:rsid w:val="00A64ADD"/>
    <w:rsid w:val="00A87E13"/>
    <w:rsid w:val="00AA43D9"/>
    <w:rsid w:val="00AE1C8C"/>
    <w:rsid w:val="00B54F0B"/>
    <w:rsid w:val="00B944DC"/>
    <w:rsid w:val="00C03F74"/>
    <w:rsid w:val="00C04B7F"/>
    <w:rsid w:val="00C47DFC"/>
    <w:rsid w:val="00C605C6"/>
    <w:rsid w:val="00D81FBE"/>
    <w:rsid w:val="00D857A5"/>
    <w:rsid w:val="00E467F4"/>
    <w:rsid w:val="00E57A04"/>
    <w:rsid w:val="00E62AE9"/>
    <w:rsid w:val="00E93078"/>
    <w:rsid w:val="00EF0037"/>
    <w:rsid w:val="00F44F09"/>
    <w:rsid w:val="00F818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17FEAE"/>
  <w15:docId w15:val="{BF3E3AE9-03BB-445C-BD28-2BE3BFD7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42358"/>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uiPriority w:val="9"/>
    <w:qFormat/>
    <w:rsid w:val="00356B4D"/>
    <w:pPr>
      <w:keepNext/>
      <w:keepLines/>
      <w:outlineLvl w:val="0"/>
    </w:pPr>
    <w:rPr>
      <w:rFonts w:eastAsiaTheme="majorEastAsia" w:cstheme="majorBidi"/>
      <w:b/>
      <w:bCs/>
      <w:szCs w:val="28"/>
    </w:rPr>
  </w:style>
  <w:style w:type="paragraph" w:styleId="berschrift2">
    <w:name w:val="heading 2"/>
    <w:basedOn w:val="Standard"/>
    <w:next w:val="Standard"/>
    <w:link w:val="berschrift2Zchn"/>
    <w:uiPriority w:val="9"/>
    <w:semiHidden/>
    <w:unhideWhenUsed/>
    <w:qFormat/>
    <w:rsid w:val="00356B4D"/>
    <w:pPr>
      <w:keepNext/>
      <w:keepLines/>
      <w:outlineLvl w:val="1"/>
    </w:pPr>
    <w:rPr>
      <w:rFonts w:eastAsiaTheme="majorEastAsia" w:cstheme="majorBidi"/>
      <w:bCs/>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42358"/>
    <w:pPr>
      <w:tabs>
        <w:tab w:val="center" w:pos="4536"/>
        <w:tab w:val="right" w:pos="9072"/>
      </w:tabs>
    </w:pPr>
  </w:style>
  <w:style w:type="character" w:customStyle="1" w:styleId="KopfzeileZchn">
    <w:name w:val="Kopfzeile Zchn"/>
    <w:basedOn w:val="Absatz-Standardschriftart"/>
    <w:link w:val="Kopfzeile"/>
    <w:uiPriority w:val="99"/>
    <w:rsid w:val="00542358"/>
  </w:style>
  <w:style w:type="paragraph" w:styleId="Fuzeile">
    <w:name w:val="footer"/>
    <w:basedOn w:val="Standard"/>
    <w:link w:val="FuzeileZchn"/>
    <w:uiPriority w:val="99"/>
    <w:unhideWhenUsed/>
    <w:rsid w:val="00542358"/>
    <w:pPr>
      <w:tabs>
        <w:tab w:val="center" w:pos="4536"/>
        <w:tab w:val="right" w:pos="9072"/>
      </w:tabs>
    </w:pPr>
  </w:style>
  <w:style w:type="character" w:customStyle="1" w:styleId="FuzeileZchn">
    <w:name w:val="Fußzeile Zchn"/>
    <w:basedOn w:val="Absatz-Standardschriftart"/>
    <w:link w:val="Fuzeile"/>
    <w:uiPriority w:val="99"/>
    <w:rsid w:val="00542358"/>
  </w:style>
  <w:style w:type="paragraph" w:customStyle="1" w:styleId="Dokumentbeschriftung">
    <w:name w:val="Dokumentbeschriftung"/>
    <w:basedOn w:val="Standard"/>
    <w:rsid w:val="00542358"/>
    <w:pPr>
      <w:keepNext/>
      <w:keepLines/>
      <w:spacing w:before="400" w:after="120" w:line="240" w:lineRule="atLeast"/>
      <w:ind w:left="-840"/>
    </w:pPr>
    <w:rPr>
      <w:rFonts w:ascii="Arial Black" w:hAnsi="Arial Black"/>
      <w:spacing w:val="-100"/>
      <w:kern w:val="28"/>
      <w:sz w:val="108"/>
    </w:rPr>
  </w:style>
  <w:style w:type="character" w:customStyle="1" w:styleId="Nachrichtenkopfbeschriftung">
    <w:name w:val="Nachrichtenkopfbeschriftung"/>
    <w:rsid w:val="00542358"/>
    <w:rPr>
      <w:rFonts w:ascii="Arial Black" w:hAnsi="Arial Black"/>
      <w:sz w:val="18"/>
    </w:rPr>
  </w:style>
  <w:style w:type="paragraph" w:styleId="Makrotext">
    <w:name w:val="macro"/>
    <w:link w:val="MakrotextZchn"/>
    <w:semiHidden/>
    <w:rsid w:val="0054235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eastAsia="Times New Roman" w:hAnsi="Arial" w:cs="Times New Roman"/>
      <w:sz w:val="20"/>
      <w:szCs w:val="20"/>
      <w:lang w:eastAsia="de-DE"/>
    </w:rPr>
  </w:style>
  <w:style w:type="character" w:customStyle="1" w:styleId="MakrotextZchn">
    <w:name w:val="Makrotext Zchn"/>
    <w:basedOn w:val="Absatz-Standardschriftart"/>
    <w:link w:val="Makrotext"/>
    <w:semiHidden/>
    <w:rsid w:val="00542358"/>
    <w:rPr>
      <w:rFonts w:ascii="Arial" w:eastAsia="Times New Roman" w:hAnsi="Arial" w:cs="Times New Roman"/>
      <w:sz w:val="20"/>
      <w:szCs w:val="20"/>
      <w:lang w:eastAsia="de-DE"/>
    </w:rPr>
  </w:style>
  <w:style w:type="paragraph" w:styleId="Textkrper">
    <w:name w:val="Body Text"/>
    <w:basedOn w:val="Standard"/>
    <w:link w:val="TextkrperZchn"/>
    <w:rsid w:val="00542358"/>
    <w:pPr>
      <w:spacing w:after="120"/>
    </w:pPr>
  </w:style>
  <w:style w:type="character" w:customStyle="1" w:styleId="TextkrperZchn">
    <w:name w:val="Textkörper Zchn"/>
    <w:basedOn w:val="Absatz-Standardschriftart"/>
    <w:link w:val="Textkrper"/>
    <w:rsid w:val="00542358"/>
    <w:rPr>
      <w:rFonts w:ascii="Arial" w:eastAsia="Times New Roman" w:hAnsi="Arial" w:cs="Times New Roman"/>
      <w:sz w:val="24"/>
      <w:szCs w:val="20"/>
      <w:lang w:eastAsia="de-DE"/>
    </w:rPr>
  </w:style>
  <w:style w:type="paragraph" w:styleId="Sprechblasentext">
    <w:name w:val="Balloon Text"/>
    <w:basedOn w:val="Standard"/>
    <w:link w:val="SprechblasentextZchn"/>
    <w:uiPriority w:val="99"/>
    <w:semiHidden/>
    <w:unhideWhenUsed/>
    <w:rsid w:val="006A1C4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1C48"/>
    <w:rPr>
      <w:rFonts w:ascii="Tahoma" w:eastAsia="Times New Roman" w:hAnsi="Tahoma" w:cs="Tahoma"/>
      <w:sz w:val="16"/>
      <w:szCs w:val="16"/>
      <w:lang w:eastAsia="de-DE"/>
    </w:rPr>
  </w:style>
  <w:style w:type="character" w:styleId="Seitenzahl">
    <w:name w:val="page number"/>
    <w:basedOn w:val="Absatz-Standardschriftart"/>
    <w:rsid w:val="00EF0037"/>
  </w:style>
  <w:style w:type="paragraph" w:customStyle="1" w:styleId="Default">
    <w:name w:val="Default"/>
    <w:rsid w:val="005C7397"/>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5C7397"/>
    <w:pPr>
      <w:ind w:left="720"/>
      <w:contextualSpacing/>
    </w:pPr>
  </w:style>
  <w:style w:type="character" w:customStyle="1" w:styleId="berschrift1Zchn">
    <w:name w:val="Überschrift 1 Zchn"/>
    <w:basedOn w:val="Absatz-Standardschriftart"/>
    <w:link w:val="berschrift1"/>
    <w:uiPriority w:val="9"/>
    <w:rsid w:val="00356B4D"/>
    <w:rPr>
      <w:rFonts w:ascii="Arial" w:eastAsiaTheme="majorEastAsia" w:hAnsi="Arial" w:cstheme="majorBidi"/>
      <w:b/>
      <w:bCs/>
      <w:sz w:val="24"/>
      <w:szCs w:val="28"/>
      <w:lang w:eastAsia="de-DE"/>
    </w:rPr>
  </w:style>
  <w:style w:type="character" w:customStyle="1" w:styleId="berschrift2Zchn">
    <w:name w:val="Überschrift 2 Zchn"/>
    <w:basedOn w:val="Absatz-Standardschriftart"/>
    <w:link w:val="berschrift2"/>
    <w:uiPriority w:val="9"/>
    <w:semiHidden/>
    <w:rsid w:val="00356B4D"/>
    <w:rPr>
      <w:rFonts w:ascii="Arial" w:eastAsiaTheme="majorEastAsia" w:hAnsi="Arial" w:cstheme="majorBidi"/>
      <w:bCs/>
      <w:szCs w:val="26"/>
      <w:lang w:eastAsia="de-DE"/>
    </w:rPr>
  </w:style>
  <w:style w:type="paragraph" w:styleId="Titel">
    <w:name w:val="Title"/>
    <w:basedOn w:val="Standard"/>
    <w:next w:val="Standard"/>
    <w:link w:val="TitelZchn"/>
    <w:uiPriority w:val="10"/>
    <w:qFormat/>
    <w:rsid w:val="00356B4D"/>
    <w:pPr>
      <w:pBdr>
        <w:bottom w:val="single" w:sz="8" w:space="4" w:color="4F81BD" w:themeColor="accent1"/>
      </w:pBdr>
      <w:spacing w:after="300"/>
      <w:contextualSpacing/>
    </w:pPr>
    <w:rPr>
      <w:rFonts w:eastAsiaTheme="majorEastAsia" w:cstheme="majorBidi"/>
      <w:spacing w:val="5"/>
      <w:kern w:val="28"/>
      <w:sz w:val="32"/>
      <w:szCs w:val="52"/>
    </w:rPr>
  </w:style>
  <w:style w:type="character" w:customStyle="1" w:styleId="TitelZchn">
    <w:name w:val="Titel Zchn"/>
    <w:basedOn w:val="Absatz-Standardschriftart"/>
    <w:link w:val="Titel"/>
    <w:uiPriority w:val="10"/>
    <w:rsid w:val="00356B4D"/>
    <w:rPr>
      <w:rFonts w:ascii="Arial" w:eastAsiaTheme="majorEastAsia" w:hAnsi="Arial" w:cstheme="majorBidi"/>
      <w:spacing w:val="5"/>
      <w:kern w:val="28"/>
      <w:sz w:val="32"/>
      <w:szCs w:val="52"/>
      <w:lang w:eastAsia="de-DE"/>
    </w:rPr>
  </w:style>
  <w:style w:type="paragraph" w:styleId="Untertitel">
    <w:name w:val="Subtitle"/>
    <w:basedOn w:val="Standard"/>
    <w:next w:val="Standard"/>
    <w:link w:val="UntertitelZchn"/>
    <w:uiPriority w:val="11"/>
    <w:qFormat/>
    <w:rsid w:val="00356B4D"/>
    <w:pPr>
      <w:numPr>
        <w:ilvl w:val="1"/>
      </w:numPr>
    </w:pPr>
    <w:rPr>
      <w:rFonts w:eastAsiaTheme="majorEastAsia" w:cstheme="majorBidi"/>
      <w:i/>
      <w:iCs/>
      <w:spacing w:val="15"/>
      <w:sz w:val="22"/>
      <w:szCs w:val="24"/>
    </w:rPr>
  </w:style>
  <w:style w:type="character" w:customStyle="1" w:styleId="UntertitelZchn">
    <w:name w:val="Untertitel Zchn"/>
    <w:basedOn w:val="Absatz-Standardschriftart"/>
    <w:link w:val="Untertitel"/>
    <w:uiPriority w:val="11"/>
    <w:rsid w:val="00356B4D"/>
    <w:rPr>
      <w:rFonts w:ascii="Arial" w:eastAsiaTheme="majorEastAsia" w:hAnsi="Arial" w:cstheme="majorBidi"/>
      <w:i/>
      <w:iCs/>
      <w:spacing w:val="15"/>
      <w:szCs w:val="24"/>
      <w:lang w:eastAsia="de-DE"/>
    </w:rPr>
  </w:style>
  <w:style w:type="table" w:styleId="Tabellenraster">
    <w:name w:val="Table Grid"/>
    <w:basedOn w:val="NormaleTabelle"/>
    <w:uiPriority w:val="59"/>
    <w:rsid w:val="00124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20">
    <w:name w:val="Überschrift2"/>
    <w:basedOn w:val="Standard"/>
    <w:link w:val="berschrift2Zchn0"/>
    <w:qFormat/>
    <w:rsid w:val="009651F3"/>
    <w:pPr>
      <w:spacing w:before="240" w:after="240"/>
      <w:jc w:val="center"/>
    </w:pPr>
    <w:rPr>
      <w:b/>
      <w:sz w:val="22"/>
      <w:szCs w:val="22"/>
    </w:rPr>
  </w:style>
  <w:style w:type="paragraph" w:customStyle="1" w:styleId="Text">
    <w:name w:val="Text"/>
    <w:basedOn w:val="Standard"/>
    <w:link w:val="TextZchn"/>
    <w:autoRedefine/>
    <w:qFormat/>
    <w:rsid w:val="009651F3"/>
    <w:pPr>
      <w:jc w:val="both"/>
    </w:pPr>
    <w:rPr>
      <w:rFonts w:cs="Arial"/>
      <w:sz w:val="22"/>
      <w:szCs w:val="22"/>
    </w:rPr>
  </w:style>
  <w:style w:type="character" w:customStyle="1" w:styleId="berschrift2Zchn0">
    <w:name w:val="Überschrift2 Zchn"/>
    <w:basedOn w:val="Absatz-Standardschriftart"/>
    <w:link w:val="berschrift20"/>
    <w:rsid w:val="009651F3"/>
    <w:rPr>
      <w:rFonts w:ascii="Arial" w:eastAsia="Times New Roman" w:hAnsi="Arial" w:cs="Times New Roman"/>
      <w:b/>
      <w:lang w:eastAsia="de-DE"/>
    </w:rPr>
  </w:style>
  <w:style w:type="paragraph" w:customStyle="1" w:styleId="berschrift10">
    <w:name w:val="Überschrift1"/>
    <w:basedOn w:val="Standard"/>
    <w:link w:val="berschrift1Zchn0"/>
    <w:qFormat/>
    <w:rsid w:val="009651F3"/>
    <w:pPr>
      <w:autoSpaceDE w:val="0"/>
      <w:autoSpaceDN w:val="0"/>
      <w:adjustRightInd w:val="0"/>
      <w:spacing w:before="240" w:after="240"/>
    </w:pPr>
    <w:rPr>
      <w:rFonts w:eastAsiaTheme="minorHAnsi" w:cs="Arial"/>
      <w:b/>
      <w:bCs/>
      <w:color w:val="000000"/>
      <w:szCs w:val="24"/>
      <w:lang w:eastAsia="en-US"/>
    </w:rPr>
  </w:style>
  <w:style w:type="character" w:customStyle="1" w:styleId="TextZchn">
    <w:name w:val="Text Zchn"/>
    <w:basedOn w:val="Absatz-Standardschriftart"/>
    <w:link w:val="Text"/>
    <w:rsid w:val="009651F3"/>
    <w:rPr>
      <w:rFonts w:ascii="Arial" w:eastAsia="Times New Roman" w:hAnsi="Arial" w:cs="Arial"/>
      <w:lang w:eastAsia="de-DE"/>
    </w:rPr>
  </w:style>
  <w:style w:type="paragraph" w:customStyle="1" w:styleId="Platzhalter">
    <w:name w:val="Platzhalter"/>
    <w:basedOn w:val="Text"/>
    <w:link w:val="PlatzhalterZchn"/>
    <w:autoRedefine/>
    <w:qFormat/>
    <w:rsid w:val="00337BEF"/>
    <w:rPr>
      <w:i/>
    </w:rPr>
  </w:style>
  <w:style w:type="character" w:customStyle="1" w:styleId="berschrift1Zchn0">
    <w:name w:val="Überschrift1 Zchn"/>
    <w:basedOn w:val="Absatz-Standardschriftart"/>
    <w:link w:val="berschrift10"/>
    <w:rsid w:val="009651F3"/>
    <w:rPr>
      <w:rFonts w:ascii="Arial" w:hAnsi="Arial" w:cs="Arial"/>
      <w:b/>
      <w:bCs/>
      <w:color w:val="000000"/>
      <w:sz w:val="24"/>
      <w:szCs w:val="24"/>
    </w:rPr>
  </w:style>
  <w:style w:type="character" w:customStyle="1" w:styleId="PlatzhalterZchn">
    <w:name w:val="Platzhalter Zchn"/>
    <w:basedOn w:val="TextZchn"/>
    <w:link w:val="Platzhalter"/>
    <w:rsid w:val="00337BEF"/>
    <w:rPr>
      <w:rFonts w:ascii="Arial" w:eastAsia="Times New Roman" w:hAnsi="Arial" w:cs="Arial"/>
      <w: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elinska\Downloads\formular_vorlage_v1.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96A42-8ED8-491F-AF2A-31A67CEEC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formular_vorlage_v1.1</Template>
  <TotalTime>0</TotalTime>
  <Pages>4</Pages>
  <Words>848</Words>
  <Characters>5343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Wielińska, Maja</dc:creator>
  <cp:lastModifiedBy>Wielińska, Maja</cp:lastModifiedBy>
  <cp:revision>4</cp:revision>
  <cp:lastPrinted>2024-08-12T07:04:00Z</cp:lastPrinted>
  <dcterms:created xsi:type="dcterms:W3CDTF">2024-08-12T14:03:00Z</dcterms:created>
  <dcterms:modified xsi:type="dcterms:W3CDTF">2024-10-29T08:58:00Z</dcterms:modified>
</cp:coreProperties>
</file>